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696051" w:rsidRPr="00696051" w14:paraId="00A10382" w14:textId="77777777" w:rsidTr="0069605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96051" w:rsidRPr="00696051" w14:paraId="01024F28"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C40E9BC" w14:textId="77777777" w:rsidR="00696051" w:rsidRPr="00696051" w:rsidRDefault="00696051" w:rsidP="00696051">
                  <w:pPr>
                    <w:spacing w:after="0" w:line="240" w:lineRule="atLeast"/>
                    <w:rPr>
                      <w:rFonts w:ascii="Times New Roman" w:eastAsia="Times New Roman" w:hAnsi="Times New Roman" w:cs="Times New Roman"/>
                      <w:kern w:val="0"/>
                      <w:sz w:val="22"/>
                      <w:szCs w:val="22"/>
                      <w:lang w:eastAsia="tr-TR"/>
                      <w14:ligatures w14:val="none"/>
                    </w:rPr>
                  </w:pPr>
                  <w:r w:rsidRPr="00696051">
                    <w:rPr>
                      <w:rFonts w:ascii="Arial" w:eastAsia="Times New Roman" w:hAnsi="Arial" w:cs="Arial"/>
                      <w:kern w:val="0"/>
                      <w:sz w:val="22"/>
                      <w:szCs w:val="22"/>
                      <w:lang w:eastAsia="tr-TR"/>
                      <w14:ligatures w14:val="none"/>
                    </w:rPr>
                    <w:t>26 Nisan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153ABF6" w14:textId="77777777" w:rsidR="00696051" w:rsidRPr="00696051" w:rsidRDefault="00696051" w:rsidP="00696051">
                  <w:pPr>
                    <w:spacing w:after="0" w:line="240" w:lineRule="atLeast"/>
                    <w:jc w:val="center"/>
                    <w:rPr>
                      <w:rFonts w:ascii="Times New Roman" w:eastAsia="Times New Roman" w:hAnsi="Times New Roman" w:cs="Times New Roman"/>
                      <w:kern w:val="0"/>
                      <w:sz w:val="22"/>
                      <w:szCs w:val="22"/>
                      <w:lang w:eastAsia="tr-TR"/>
                      <w14:ligatures w14:val="none"/>
                    </w:rPr>
                  </w:pPr>
                  <w:r w:rsidRPr="00696051">
                    <w:rPr>
                      <w:rFonts w:ascii="Palatino Linotype" w:eastAsia="Times New Roman" w:hAnsi="Palatino Linotype" w:cs="Times New Roman"/>
                      <w:b/>
                      <w:bCs/>
                      <w:color w:val="800000"/>
                      <w:kern w:val="0"/>
                      <w:sz w:val="22"/>
                      <w:szCs w:val="22"/>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1F8CDF7" w14:textId="77777777" w:rsidR="00696051" w:rsidRPr="00696051" w:rsidRDefault="00696051" w:rsidP="00696051">
                  <w:pPr>
                    <w:spacing w:before="100" w:beforeAutospacing="1" w:after="100" w:afterAutospacing="1" w:line="240" w:lineRule="auto"/>
                    <w:jc w:val="right"/>
                    <w:rPr>
                      <w:rFonts w:ascii="Times New Roman" w:eastAsia="Times New Roman" w:hAnsi="Times New Roman" w:cs="Times New Roman"/>
                      <w:kern w:val="0"/>
                      <w:sz w:val="22"/>
                      <w:szCs w:val="22"/>
                      <w:lang w:eastAsia="tr-TR"/>
                      <w14:ligatures w14:val="none"/>
                    </w:rPr>
                  </w:pPr>
                  <w:r w:rsidRPr="00696051">
                    <w:rPr>
                      <w:rFonts w:ascii="Arial" w:eastAsia="Times New Roman" w:hAnsi="Arial" w:cs="Arial"/>
                      <w:kern w:val="0"/>
                      <w:sz w:val="22"/>
                      <w:szCs w:val="22"/>
                      <w:lang w:eastAsia="tr-TR"/>
                      <w14:ligatures w14:val="none"/>
                    </w:rPr>
                    <w:t>Sayı : 32882</w:t>
                  </w:r>
                </w:p>
              </w:tc>
            </w:tr>
            <w:tr w:rsidR="00696051" w:rsidRPr="00696051" w14:paraId="26475C56" w14:textId="77777777">
              <w:trPr>
                <w:trHeight w:val="480"/>
                <w:jc w:val="center"/>
              </w:trPr>
              <w:tc>
                <w:tcPr>
                  <w:tcW w:w="8789" w:type="dxa"/>
                  <w:gridSpan w:val="3"/>
                  <w:tcMar>
                    <w:top w:w="0" w:type="dxa"/>
                    <w:left w:w="108" w:type="dxa"/>
                    <w:bottom w:w="0" w:type="dxa"/>
                    <w:right w:w="108" w:type="dxa"/>
                  </w:tcMar>
                  <w:vAlign w:val="center"/>
                  <w:hideMark/>
                </w:tcPr>
                <w:p w14:paraId="50A35D83" w14:textId="77777777" w:rsidR="00696051" w:rsidRPr="00696051" w:rsidRDefault="00696051" w:rsidP="00696051">
                  <w:pPr>
                    <w:spacing w:before="100" w:beforeAutospacing="1" w:after="100" w:afterAutospacing="1" w:line="240" w:lineRule="auto"/>
                    <w:jc w:val="center"/>
                    <w:rPr>
                      <w:rFonts w:ascii="Times New Roman" w:eastAsia="Times New Roman" w:hAnsi="Times New Roman" w:cs="Times New Roman"/>
                      <w:kern w:val="0"/>
                      <w:sz w:val="22"/>
                      <w:szCs w:val="22"/>
                      <w:lang w:eastAsia="tr-TR"/>
                      <w14:ligatures w14:val="none"/>
                    </w:rPr>
                  </w:pPr>
                  <w:r w:rsidRPr="00696051">
                    <w:rPr>
                      <w:rFonts w:ascii="Arial" w:eastAsia="Times New Roman" w:hAnsi="Arial" w:cs="Arial"/>
                      <w:b/>
                      <w:bCs/>
                      <w:color w:val="000080"/>
                      <w:kern w:val="0"/>
                      <w:sz w:val="22"/>
                      <w:szCs w:val="22"/>
                      <w:lang w:eastAsia="tr-TR"/>
                      <w14:ligatures w14:val="none"/>
                    </w:rPr>
                    <w:t>YÖNETMELİK</w:t>
                  </w:r>
                </w:p>
              </w:tc>
            </w:tr>
            <w:tr w:rsidR="00696051" w:rsidRPr="00696051" w14:paraId="524C85D6" w14:textId="77777777">
              <w:trPr>
                <w:trHeight w:val="480"/>
                <w:jc w:val="center"/>
              </w:trPr>
              <w:tc>
                <w:tcPr>
                  <w:tcW w:w="8789" w:type="dxa"/>
                  <w:gridSpan w:val="3"/>
                  <w:tcMar>
                    <w:top w:w="0" w:type="dxa"/>
                    <w:left w:w="108" w:type="dxa"/>
                    <w:bottom w:w="0" w:type="dxa"/>
                    <w:right w:w="108" w:type="dxa"/>
                  </w:tcMar>
                  <w:vAlign w:val="center"/>
                  <w:hideMark/>
                </w:tcPr>
                <w:p w14:paraId="1AAE03D8"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u w:val="single"/>
                      <w:lang w:eastAsia="tr-TR"/>
                      <w14:ligatures w14:val="none"/>
                    </w:rPr>
                  </w:pPr>
                  <w:r w:rsidRPr="00696051">
                    <w:rPr>
                      <w:rFonts w:ascii="Times New Roman" w:eastAsia="Times New Roman" w:hAnsi="Times New Roman" w:cs="Times New Roman"/>
                      <w:kern w:val="0"/>
                      <w:sz w:val="22"/>
                      <w:szCs w:val="22"/>
                      <w:u w:val="single"/>
                      <w:lang w:eastAsia="tr-TR"/>
                      <w14:ligatures w14:val="none"/>
                    </w:rPr>
                    <w:t>Sağlık Bakanlığından:</w:t>
                  </w:r>
                </w:p>
                <w:p w14:paraId="20D63C94"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ULUSLARARASI SAĞLIK TURİZMİ VE TURİSTİN</w:t>
                  </w:r>
                </w:p>
                <w:p w14:paraId="55DEBBB4"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SAĞLIĞI HAKKINDA YÖNETMELİK</w:t>
                  </w:r>
                </w:p>
                <w:p w14:paraId="5CD3BC3C" w14:textId="77777777" w:rsid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 </w:t>
                  </w:r>
                </w:p>
                <w:p w14:paraId="5774035D"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p>
                <w:p w14:paraId="41E92D74"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BİRİNCİ BÖLÜM</w:t>
                  </w:r>
                </w:p>
                <w:p w14:paraId="298184F2"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Başlangıç Hükümleri</w:t>
                  </w:r>
                </w:p>
                <w:p w14:paraId="68D60E87"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Amaç</w:t>
                  </w:r>
                </w:p>
                <w:p w14:paraId="76F85058"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w:t>
                  </w:r>
                  <w:r w:rsidRPr="00696051">
                    <w:rPr>
                      <w:rFonts w:ascii="Times New Roman" w:eastAsia="Times New Roman" w:hAnsi="Times New Roman" w:cs="Times New Roman"/>
                      <w:kern w:val="0"/>
                      <w:sz w:val="22"/>
                      <w:szCs w:val="22"/>
                      <w:lang w:eastAsia="tr-TR"/>
                      <w14:ligatures w14:val="none"/>
                    </w:rPr>
                    <w:t> (1) Bu Yönetmeliğin amacı, uluslararası sağlık turizmi ve turistin sağlığı kapsamında sunulan sağlık hizmetleri ve aracılık hizmetlerinin asgari hizmet sunum standartlarının belirlenmesi, uluslararası sağlık turizmi hizmetlerinde faaliyet yürütecek sağlık kuruluşları ile aracı kuruluşların yetkilendirilmesi ve bu faaliyetlerin denetlenmesine ilişkin usul ve esasları düzenlemektir.</w:t>
                  </w:r>
                </w:p>
                <w:p w14:paraId="2F2F311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Kapsam</w:t>
                  </w:r>
                </w:p>
                <w:p w14:paraId="407BE3C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2-</w:t>
                  </w:r>
                  <w:r w:rsidRPr="00696051">
                    <w:rPr>
                      <w:rFonts w:ascii="Times New Roman" w:eastAsia="Times New Roman" w:hAnsi="Times New Roman" w:cs="Times New Roman"/>
                      <w:kern w:val="0"/>
                      <w:sz w:val="22"/>
                      <w:szCs w:val="22"/>
                      <w:lang w:eastAsia="tr-TR"/>
                      <w14:ligatures w14:val="none"/>
                    </w:rPr>
                    <w:t> (1) Bu Yönetmelik, 31/5/2006 tarihli ve 5510 sayılı Sosyal Sigortalar ve Genel Sağlık Sigortası Kanunu ve milletlerarası ikili mütekabiliyet anlaşmaları kapsamına girmeyen, ancak; yurt dışından sağlık hizmeti almak amacıyla ülkemize gelenler ile turist olarak ülkemizde bulunduğu sırada sağlık hizmeti ihtiyacı ortaya çıkan kişiler ve bu kişilere sağlık hizmeti sunan kamu kurum ve kuruluşları, üniversiteler, özel sağlık kuruluşları ve aracı kuruluşları kapsar.</w:t>
                  </w:r>
                </w:p>
                <w:p w14:paraId="6BDF072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Aşağıdaki durumlar bu Yönetmelik kapsamında yer almaz:</w:t>
                  </w:r>
                </w:p>
                <w:p w14:paraId="6621B77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a) Savaş, afet ve benzeri olağanüstü durumlarda, Cumhurbaşkanı kararı ile belirlenen ülkelerden, Türkiye’de bulundukları sürede sağlık hizmeti alan veya bu ülkelerden sivil toplum kuruluşları tarafından tedavi amacıyla getirilerek tedavi bedeli ödenen yabancı hasta ve yaralılar.</w:t>
                  </w:r>
                </w:p>
                <w:p w14:paraId="3688EDE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b) Bakanlık, Türk </w:t>
                  </w:r>
                  <w:proofErr w:type="gramStart"/>
                  <w:r w:rsidRPr="00696051">
                    <w:rPr>
                      <w:rFonts w:ascii="Times New Roman" w:eastAsia="Times New Roman" w:hAnsi="Times New Roman" w:cs="Times New Roman"/>
                      <w:kern w:val="0"/>
                      <w:sz w:val="22"/>
                      <w:szCs w:val="22"/>
                      <w:lang w:eastAsia="tr-TR"/>
                      <w14:ligatures w14:val="none"/>
                    </w:rPr>
                    <w:t>İşbirliği</w:t>
                  </w:r>
                  <w:proofErr w:type="gramEnd"/>
                  <w:r w:rsidRPr="00696051">
                    <w:rPr>
                      <w:rFonts w:ascii="Times New Roman" w:eastAsia="Times New Roman" w:hAnsi="Times New Roman" w:cs="Times New Roman"/>
                      <w:kern w:val="0"/>
                      <w:sz w:val="22"/>
                      <w:szCs w:val="22"/>
                      <w:lang w:eastAsia="tr-TR"/>
                      <w14:ligatures w14:val="none"/>
                    </w:rPr>
                    <w:t xml:space="preserve"> ve Koordinasyon Ajansı Başkanlığı veya Yurtdışı Türkler ve Akraba Topluluklar Başkanlığı tarafından uygun görülen sivil toplum kuruluşları aracılığıyla Balkanlardan ve Türk Cumhuriyetlerinden ülkemize tedavi amaçlı getirilen hastalar.</w:t>
                  </w:r>
                </w:p>
                <w:p w14:paraId="3E1CB427"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c) Türk </w:t>
                  </w:r>
                  <w:proofErr w:type="gramStart"/>
                  <w:r w:rsidRPr="00696051">
                    <w:rPr>
                      <w:rFonts w:ascii="Times New Roman" w:eastAsia="Times New Roman" w:hAnsi="Times New Roman" w:cs="Times New Roman"/>
                      <w:kern w:val="0"/>
                      <w:sz w:val="22"/>
                      <w:szCs w:val="22"/>
                      <w:lang w:eastAsia="tr-TR"/>
                      <w14:ligatures w14:val="none"/>
                    </w:rPr>
                    <w:t>İşbirliği</w:t>
                  </w:r>
                  <w:proofErr w:type="gramEnd"/>
                  <w:r w:rsidRPr="00696051">
                    <w:rPr>
                      <w:rFonts w:ascii="Times New Roman" w:eastAsia="Times New Roman" w:hAnsi="Times New Roman" w:cs="Times New Roman"/>
                      <w:kern w:val="0"/>
                      <w:sz w:val="22"/>
                      <w:szCs w:val="22"/>
                      <w:lang w:eastAsia="tr-TR"/>
                      <w14:ligatures w14:val="none"/>
                    </w:rPr>
                    <w:t xml:space="preserve"> ve Koordinasyon Ajansı Başkanlığı tarafından getirilen hastalar.</w:t>
                  </w:r>
                </w:p>
                <w:p w14:paraId="6E381D3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ç</w:t>
                  </w:r>
                  <w:proofErr w:type="gramEnd"/>
                  <w:r w:rsidRPr="00696051">
                    <w:rPr>
                      <w:rFonts w:ascii="Times New Roman" w:eastAsia="Times New Roman" w:hAnsi="Times New Roman" w:cs="Times New Roman"/>
                      <w:kern w:val="0"/>
                      <w:sz w:val="22"/>
                      <w:szCs w:val="22"/>
                      <w:lang w:eastAsia="tr-TR"/>
                      <w14:ligatures w14:val="none"/>
                    </w:rPr>
                    <w:t xml:space="preserve">) Türkiye Cumhuriyeti’nin imzalamış olduğu uluslararası anlaşma uyarınca sosyal güvenlik sözleşmeleri kapsamında sağlık yardımı alma hakkı olan ülke vatandaşları ile Türkiye Cumhuriyeti vatandaşlarını ve ülkemize sağlık alanında milletlerarası ikili </w:t>
                  </w:r>
                  <w:proofErr w:type="gramStart"/>
                  <w:r w:rsidRPr="00696051">
                    <w:rPr>
                      <w:rFonts w:ascii="Times New Roman" w:eastAsia="Times New Roman" w:hAnsi="Times New Roman" w:cs="Times New Roman"/>
                      <w:kern w:val="0"/>
                      <w:sz w:val="22"/>
                      <w:szCs w:val="22"/>
                      <w:lang w:eastAsia="tr-TR"/>
                      <w14:ligatures w14:val="none"/>
                    </w:rPr>
                    <w:t>işbirliği</w:t>
                  </w:r>
                  <w:proofErr w:type="gramEnd"/>
                  <w:r w:rsidRPr="00696051">
                    <w:rPr>
                      <w:rFonts w:ascii="Times New Roman" w:eastAsia="Times New Roman" w:hAnsi="Times New Roman" w:cs="Times New Roman"/>
                      <w:kern w:val="0"/>
                      <w:sz w:val="22"/>
                      <w:szCs w:val="22"/>
                      <w:lang w:eastAsia="tr-TR"/>
                      <w14:ligatures w14:val="none"/>
                    </w:rPr>
                    <w:t xml:space="preserve"> anlaşması kapsamında tedavi için gelenler.</w:t>
                  </w:r>
                </w:p>
                <w:p w14:paraId="79C50FFB"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d) Ülkemizde öğrenim görmek için öğrenci ikamet izni alanlar ile bunların eğitimleri süresince bakmakla yükümlü oldukları yakınları için aile ikamet izni alanlar.</w:t>
                  </w:r>
                </w:p>
                <w:p w14:paraId="1803041A"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e) Geçici koruma altındaki yabancılar, uluslararası koruma statüsü alanlar veya vatansız kişi statüsünde olanlar.</w:t>
                  </w:r>
                </w:p>
                <w:p w14:paraId="46C10CE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f) 29/5/2009 tarihli ve 5901 sayılı Türk Vatandaşlığı Kanununun 28 inci ve </w:t>
                  </w:r>
                  <w:proofErr w:type="gramStart"/>
                  <w:r w:rsidRPr="00696051">
                    <w:rPr>
                      <w:rFonts w:ascii="Times New Roman" w:eastAsia="Times New Roman" w:hAnsi="Times New Roman" w:cs="Times New Roman"/>
                      <w:kern w:val="0"/>
                      <w:sz w:val="22"/>
                      <w:szCs w:val="22"/>
                      <w:lang w:eastAsia="tr-TR"/>
                      <w14:ligatures w14:val="none"/>
                    </w:rPr>
                    <w:t>44 üncü</w:t>
                  </w:r>
                  <w:proofErr w:type="gramEnd"/>
                  <w:r w:rsidRPr="00696051">
                    <w:rPr>
                      <w:rFonts w:ascii="Times New Roman" w:eastAsia="Times New Roman" w:hAnsi="Times New Roman" w:cs="Times New Roman"/>
                      <w:kern w:val="0"/>
                      <w:sz w:val="22"/>
                      <w:szCs w:val="22"/>
                      <w:lang w:eastAsia="tr-TR"/>
                      <w14:ligatures w14:val="none"/>
                    </w:rPr>
                    <w:t xml:space="preserve"> maddesi kapsamında bulunanlar.</w:t>
                  </w:r>
                </w:p>
                <w:p w14:paraId="77198B67"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g) Türk soylu olduğuna dair belge ibraz eden Türk soylu yabancılar.</w:t>
                  </w:r>
                </w:p>
                <w:p w14:paraId="2A05EE2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ğ</w:t>
                  </w:r>
                  <w:proofErr w:type="gramEnd"/>
                  <w:r w:rsidRPr="00696051">
                    <w:rPr>
                      <w:rFonts w:ascii="Times New Roman" w:eastAsia="Times New Roman" w:hAnsi="Times New Roman" w:cs="Times New Roman"/>
                      <w:kern w:val="0"/>
                      <w:sz w:val="22"/>
                      <w:szCs w:val="22"/>
                      <w:lang w:eastAsia="tr-TR"/>
                      <w14:ligatures w14:val="none"/>
                    </w:rPr>
                    <w:t>) Adli vaka kapsamında kolluk kuvvetlerince getirilerek acil sağlık hizmeti alan yabancılar.</w:t>
                  </w:r>
                </w:p>
                <w:p w14:paraId="408EDC49"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(3) İkinci fıkrada yer alan kişiler, kendi isteği ile uluslararası sağlık turizmi kapsamında ücret ödemeyi taahhüt etmesi durumunda bu Yönetmelik kapsamında uluslararası sağlık turizmi hizmeti alabilir.</w:t>
                  </w:r>
                </w:p>
                <w:p w14:paraId="43A5AF3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Dayanak</w:t>
                  </w:r>
                </w:p>
                <w:p w14:paraId="4640A56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3-</w:t>
                  </w:r>
                  <w:r w:rsidRPr="00696051">
                    <w:rPr>
                      <w:rFonts w:ascii="Times New Roman" w:eastAsia="Times New Roman" w:hAnsi="Times New Roman" w:cs="Times New Roman"/>
                      <w:kern w:val="0"/>
                      <w:sz w:val="22"/>
                      <w:szCs w:val="22"/>
                      <w:lang w:eastAsia="tr-TR"/>
                      <w14:ligatures w14:val="none"/>
                    </w:rPr>
                    <w:t xml:space="preserve"> (1) Bu Yönetmelik, 7/5/1987 tarihli ve 3359 sayılı Sağlık Hizmetleri Temel Kanununun 9 uncu maddesinin (c) bendine, ek 11 inci ve ek 19 uncu maddelerine, 11/10/2011 tarihli ve 663 sayılı Sağlık Alanında Bazı Düzenlemeler Hakkında Kanun Hükmünde Kararnamenin ek </w:t>
                  </w:r>
                  <w:proofErr w:type="gramStart"/>
                  <w:r w:rsidRPr="00696051">
                    <w:rPr>
                      <w:rFonts w:ascii="Times New Roman" w:eastAsia="Times New Roman" w:hAnsi="Times New Roman" w:cs="Times New Roman"/>
                      <w:kern w:val="0"/>
                      <w:sz w:val="22"/>
                      <w:szCs w:val="22"/>
                      <w:lang w:eastAsia="tr-TR"/>
                      <w14:ligatures w14:val="none"/>
                    </w:rPr>
                    <w:t xml:space="preserve">2 </w:t>
                  </w:r>
                  <w:proofErr w:type="spellStart"/>
                  <w:r w:rsidRPr="00696051">
                    <w:rPr>
                      <w:rFonts w:ascii="Times New Roman" w:eastAsia="Times New Roman" w:hAnsi="Times New Roman" w:cs="Times New Roman"/>
                      <w:kern w:val="0"/>
                      <w:sz w:val="22"/>
                      <w:szCs w:val="22"/>
                      <w:lang w:eastAsia="tr-TR"/>
                      <w14:ligatures w14:val="none"/>
                    </w:rPr>
                    <w:t>nci</w:t>
                  </w:r>
                  <w:proofErr w:type="spellEnd"/>
                  <w:proofErr w:type="gramEnd"/>
                  <w:r w:rsidRPr="00696051">
                    <w:rPr>
                      <w:rFonts w:ascii="Times New Roman" w:eastAsia="Times New Roman" w:hAnsi="Times New Roman" w:cs="Times New Roman"/>
                      <w:kern w:val="0"/>
                      <w:sz w:val="22"/>
                      <w:szCs w:val="22"/>
                      <w:lang w:eastAsia="tr-TR"/>
                      <w14:ligatures w14:val="none"/>
                    </w:rPr>
                    <w:t xml:space="preserve"> maddesine ve 1 sayılı Cumhurbaşkanlığı Teşkilatı Hakkında Cumhurbaşkanlığı Kararnamesinin 355 inci ve 508 inci maddelerine dayanılarak hazırlanmıştır.</w:t>
                  </w:r>
                </w:p>
                <w:p w14:paraId="7B3CA935" w14:textId="77777777" w:rsidR="00696051" w:rsidRDefault="00696051" w:rsidP="00696051">
                  <w:pPr>
                    <w:spacing w:after="0" w:line="240" w:lineRule="atLeast"/>
                    <w:ind w:firstLine="566"/>
                    <w:jc w:val="both"/>
                    <w:rPr>
                      <w:rFonts w:ascii="Times New Roman" w:eastAsia="Times New Roman" w:hAnsi="Times New Roman" w:cs="Times New Roman"/>
                      <w:b/>
                      <w:bCs/>
                      <w:kern w:val="0"/>
                      <w:sz w:val="22"/>
                      <w:szCs w:val="22"/>
                      <w:lang w:eastAsia="tr-TR"/>
                      <w14:ligatures w14:val="none"/>
                    </w:rPr>
                  </w:pPr>
                </w:p>
                <w:p w14:paraId="2EF9E2DB" w14:textId="77777777" w:rsidR="00696051" w:rsidRDefault="00696051" w:rsidP="00696051">
                  <w:pPr>
                    <w:spacing w:after="0" w:line="240" w:lineRule="atLeast"/>
                    <w:ind w:firstLine="566"/>
                    <w:jc w:val="both"/>
                    <w:rPr>
                      <w:rFonts w:ascii="Times New Roman" w:eastAsia="Times New Roman" w:hAnsi="Times New Roman" w:cs="Times New Roman"/>
                      <w:b/>
                      <w:bCs/>
                      <w:kern w:val="0"/>
                      <w:sz w:val="22"/>
                      <w:szCs w:val="22"/>
                      <w:lang w:eastAsia="tr-TR"/>
                      <w14:ligatures w14:val="none"/>
                    </w:rPr>
                  </w:pPr>
                </w:p>
                <w:p w14:paraId="3E020D26" w14:textId="77777777" w:rsidR="00696051" w:rsidRDefault="00696051" w:rsidP="00696051">
                  <w:pPr>
                    <w:spacing w:after="0" w:line="240" w:lineRule="atLeast"/>
                    <w:ind w:firstLine="566"/>
                    <w:jc w:val="both"/>
                    <w:rPr>
                      <w:rFonts w:ascii="Times New Roman" w:eastAsia="Times New Roman" w:hAnsi="Times New Roman" w:cs="Times New Roman"/>
                      <w:b/>
                      <w:bCs/>
                      <w:kern w:val="0"/>
                      <w:sz w:val="22"/>
                      <w:szCs w:val="22"/>
                      <w:lang w:eastAsia="tr-TR"/>
                      <w14:ligatures w14:val="none"/>
                    </w:rPr>
                  </w:pPr>
                </w:p>
                <w:p w14:paraId="39155B7F" w14:textId="4380C493"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lastRenderedPageBreak/>
                    <w:t>Tanımlar</w:t>
                  </w:r>
                </w:p>
                <w:p w14:paraId="0363E82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4-</w:t>
                  </w:r>
                  <w:r w:rsidRPr="00696051">
                    <w:rPr>
                      <w:rFonts w:ascii="Times New Roman" w:eastAsia="Times New Roman" w:hAnsi="Times New Roman" w:cs="Times New Roman"/>
                      <w:kern w:val="0"/>
                      <w:sz w:val="22"/>
                      <w:szCs w:val="22"/>
                      <w:lang w:eastAsia="tr-TR"/>
                      <w14:ligatures w14:val="none"/>
                    </w:rPr>
                    <w:t> (1) Bu Yönetmelikte geçen;</w:t>
                  </w:r>
                </w:p>
                <w:p w14:paraId="2ACD47C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a) Aracı kuruluş: Uluslararası sağlık turisti ile beraberindeki refakatçi ve diğer yakınlarına uluslararası sağlık turizmi hizmetleri kapsamında danışmanlık yapan, sağlık tesisi organizasyonu, konaklama, ulaşım ve transfer hizmetlerinin sağlanması faaliyetlerini yürüten ve yetki belgeli tüzel kişilerce işletilen kuruluşu,</w:t>
                  </w:r>
                </w:p>
                <w:p w14:paraId="2046841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b) Bakanlık: Sağlık Bakanlığını,</w:t>
                  </w:r>
                </w:p>
                <w:p w14:paraId="4C45488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c) EKİP: Sağlık Bakanlığı Entegre Kurumsal İşlem Platformunu,</w:t>
                  </w:r>
                </w:p>
                <w:p w14:paraId="18FD5B4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ç</w:t>
                  </w:r>
                  <w:proofErr w:type="gramEnd"/>
                  <w:r w:rsidRPr="00696051">
                    <w:rPr>
                      <w:rFonts w:ascii="Times New Roman" w:eastAsia="Times New Roman" w:hAnsi="Times New Roman" w:cs="Times New Roman"/>
                      <w:kern w:val="0"/>
                      <w:sz w:val="22"/>
                      <w:szCs w:val="22"/>
                      <w:lang w:eastAsia="tr-TR"/>
                      <w14:ligatures w14:val="none"/>
                    </w:rPr>
                    <w:t xml:space="preserve">) </w:t>
                  </w:r>
                  <w:proofErr w:type="spellStart"/>
                  <w:r w:rsidRPr="00696051">
                    <w:rPr>
                      <w:rFonts w:ascii="Times New Roman" w:eastAsia="Times New Roman" w:hAnsi="Times New Roman" w:cs="Times New Roman"/>
                      <w:kern w:val="0"/>
                      <w:sz w:val="22"/>
                      <w:szCs w:val="22"/>
                      <w:lang w:eastAsia="tr-TR"/>
                      <w14:ligatures w14:val="none"/>
                    </w:rPr>
                    <w:t>HealthTürkiye</w:t>
                  </w:r>
                  <w:proofErr w:type="spellEnd"/>
                  <w:r w:rsidRPr="00696051">
                    <w:rPr>
                      <w:rFonts w:ascii="Times New Roman" w:eastAsia="Times New Roman" w:hAnsi="Times New Roman" w:cs="Times New Roman"/>
                      <w:kern w:val="0"/>
                      <w:sz w:val="22"/>
                      <w:szCs w:val="22"/>
                      <w:lang w:eastAsia="tr-TR"/>
                      <w14:ligatures w14:val="none"/>
                    </w:rPr>
                    <w:t>: Türkiye’nin sağlık hizmet sunumunun uluslararası alanda tanıtımını sağlayan sağlık turizmi markasını,</w:t>
                  </w:r>
                </w:p>
                <w:p w14:paraId="4AA2CD7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d) Portal: Bakanlıkça uluslararası sağlık turizmi faaliyetlerinin kayıt, takip, denetim ve gözetimi amacıyla </w:t>
                  </w:r>
                  <w:proofErr w:type="spellStart"/>
                  <w:r w:rsidRPr="00696051">
                    <w:rPr>
                      <w:rFonts w:ascii="Times New Roman" w:eastAsia="Times New Roman" w:hAnsi="Times New Roman" w:cs="Times New Roman"/>
                      <w:kern w:val="0"/>
                      <w:sz w:val="22"/>
                      <w:szCs w:val="22"/>
                      <w:lang w:eastAsia="tr-TR"/>
                      <w14:ligatures w14:val="none"/>
                    </w:rPr>
                    <w:t>HealthTürkiye</w:t>
                  </w:r>
                  <w:proofErr w:type="spellEnd"/>
                  <w:r w:rsidRPr="00696051">
                    <w:rPr>
                      <w:rFonts w:ascii="Times New Roman" w:eastAsia="Times New Roman" w:hAnsi="Times New Roman" w:cs="Times New Roman"/>
                      <w:kern w:val="0"/>
                      <w:sz w:val="22"/>
                      <w:szCs w:val="22"/>
                      <w:lang w:eastAsia="tr-TR"/>
                      <w14:ligatures w14:val="none"/>
                    </w:rPr>
                    <w:t xml:space="preserve"> adıyla kurulmuş internet portalını,</w:t>
                  </w:r>
                </w:p>
                <w:p w14:paraId="62B21E6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e) Sağlık tesisi: Özel mevzuatı uyarınca sağlık tesisi ruhsatına sahip olan ve Bakanlıkça yetki belgesi verilen kamu kurum ve kuruluşlarına, üniversitelere, gerçek ve özel hukuk tüzel kişilerine ait sağlık tesisini,</w:t>
                  </w:r>
                </w:p>
                <w:p w14:paraId="664662F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f) Sertifika: TÜSKA tarafından sağlık turizmi alanında oluşturulan standartlar esas alınarak Bakanlıkça düzenlenen belgeyi,</w:t>
                  </w:r>
                </w:p>
                <w:p w14:paraId="35505582"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g) Turistin sağlığı: Ülkemizde herhangi bir nedenle geçici süreli olarak bulunan yabancıların, ülkemizde bulundukları sırada ani gelişen hastalıklarda ve acil durumlarda sağlık hizmeti almasını,</w:t>
                  </w:r>
                </w:p>
                <w:p w14:paraId="65ED2EA5"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ğ</w:t>
                  </w:r>
                  <w:proofErr w:type="gramEnd"/>
                  <w:r w:rsidRPr="00696051">
                    <w:rPr>
                      <w:rFonts w:ascii="Times New Roman" w:eastAsia="Times New Roman" w:hAnsi="Times New Roman" w:cs="Times New Roman"/>
                      <w:kern w:val="0"/>
                      <w:sz w:val="22"/>
                      <w:szCs w:val="22"/>
                      <w:lang w:eastAsia="tr-TR"/>
                      <w14:ligatures w14:val="none"/>
                    </w:rPr>
                    <w:t>) TÜSKA: Türkiye Sağlık Hizmetleri Kalite ve Akreditasyon Enstitüsünü,</w:t>
                  </w:r>
                </w:p>
                <w:p w14:paraId="572368A6"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h) Uluslararası sağlık turisti: Uluslararası sağlık turizmi ve turistin sağlığı kapsamında sağlık hizmeti alan gerçek kişiyi,</w:t>
                  </w:r>
                </w:p>
                <w:p w14:paraId="04729A0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ı</w:t>
                  </w:r>
                  <w:proofErr w:type="gramEnd"/>
                  <w:r w:rsidRPr="00696051">
                    <w:rPr>
                      <w:rFonts w:ascii="Times New Roman" w:eastAsia="Times New Roman" w:hAnsi="Times New Roman" w:cs="Times New Roman"/>
                      <w:kern w:val="0"/>
                      <w:sz w:val="22"/>
                      <w:szCs w:val="22"/>
                      <w:lang w:eastAsia="tr-TR"/>
                      <w14:ligatures w14:val="none"/>
                    </w:rPr>
                    <w:t>) Uluslararası sağlık turizmi: Sağlık amaçlı yurt dışından ülkemize geçici bir süreliğine gelen, Türkiye Cumhuriyeti vatandaşı olmayan veya Türkiye Cumhuriyeti vatandaşı olmakla birlikte yurt dışında ikamet eden gerçek kişilerin aldıkları her türlü sağlık hizmeti ile aracılık hizmetlerini,</w:t>
                  </w:r>
                </w:p>
                <w:p w14:paraId="3B8C8DD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i) USHAŞ: Uluslararası Sağlık Hizmetleri Anonim Şirketini,</w:t>
                  </w:r>
                </w:p>
                <w:p w14:paraId="1A2B000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j) Yabancı: Türkiye Cumhuriyeti devleti ile vatandaşlık bağı bulunmayan kişiyi,</w:t>
                  </w:r>
                </w:p>
                <w:p w14:paraId="7EAD9F00"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k) Yetki belgesi: Uluslararası sağlık turizmi yetki belgesini,</w:t>
                  </w:r>
                </w:p>
                <w:p w14:paraId="65B9D09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ifade</w:t>
                  </w:r>
                  <w:proofErr w:type="gramEnd"/>
                  <w:r w:rsidRPr="00696051">
                    <w:rPr>
                      <w:rFonts w:ascii="Times New Roman" w:eastAsia="Times New Roman" w:hAnsi="Times New Roman" w:cs="Times New Roman"/>
                      <w:kern w:val="0"/>
                      <w:sz w:val="22"/>
                      <w:szCs w:val="22"/>
                      <w:lang w:eastAsia="tr-TR"/>
                      <w14:ligatures w14:val="none"/>
                    </w:rPr>
                    <w:t xml:space="preserve"> eder.</w:t>
                  </w:r>
                </w:p>
                <w:p w14:paraId="2484FC91"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İKİNCİ BÖLÜM</w:t>
                  </w:r>
                </w:p>
                <w:p w14:paraId="1CD9FEE0"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Uluslararası Sağlık Turizmi</w:t>
                  </w:r>
                </w:p>
                <w:p w14:paraId="721393B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Yetki belgesi</w:t>
                  </w:r>
                </w:p>
                <w:p w14:paraId="7415CF9B"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5-</w:t>
                  </w:r>
                  <w:r w:rsidRPr="00696051">
                    <w:rPr>
                      <w:rFonts w:ascii="Times New Roman" w:eastAsia="Times New Roman" w:hAnsi="Times New Roman" w:cs="Times New Roman"/>
                      <w:kern w:val="0"/>
                      <w:sz w:val="22"/>
                      <w:szCs w:val="22"/>
                      <w:lang w:eastAsia="tr-TR"/>
                      <w14:ligatures w14:val="none"/>
                    </w:rPr>
                    <w:t> (1) Sağlık tesisi ve aracı kuruluşların uluslararası sağlık turizmi hizmetlerinde faaliyet yürütebilmesi için yetki belgesi alması zorunludur. Yetki belgesi; sağlık tesisi için Bakanlık, aracı kuruluş için USHAŞ tarafından düzenlenir.</w:t>
                  </w:r>
                </w:p>
                <w:p w14:paraId="03CA5324"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(2) Sağlık tesisi için yetki belgesi başvurusu, EK-1/A’da yer alan başvuru evrakları </w:t>
                  </w:r>
                  <w:proofErr w:type="gramStart"/>
                  <w:r w:rsidRPr="00696051">
                    <w:rPr>
                      <w:rFonts w:ascii="Times New Roman" w:eastAsia="Times New Roman" w:hAnsi="Times New Roman" w:cs="Times New Roman"/>
                      <w:kern w:val="0"/>
                      <w:sz w:val="22"/>
                      <w:szCs w:val="22"/>
                      <w:lang w:eastAsia="tr-TR"/>
                      <w14:ligatures w14:val="none"/>
                    </w:rPr>
                    <w:t>ile birlikte</w:t>
                  </w:r>
                  <w:proofErr w:type="gramEnd"/>
                  <w:r w:rsidRPr="00696051">
                    <w:rPr>
                      <w:rFonts w:ascii="Times New Roman" w:eastAsia="Times New Roman" w:hAnsi="Times New Roman" w:cs="Times New Roman"/>
                      <w:kern w:val="0"/>
                      <w:sz w:val="22"/>
                      <w:szCs w:val="22"/>
                      <w:lang w:eastAsia="tr-TR"/>
                      <w14:ligatures w14:val="none"/>
                    </w:rPr>
                    <w:t xml:space="preserve"> EKİP üzerinden yapılır. İl/ilçe sağlık müdürlüğü tarafından başvuru üzerine aşağıdaki işlemler gerçekleştirilir:</w:t>
                  </w:r>
                </w:p>
                <w:p w14:paraId="03E439D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a) Başvuru evrakları incelenir ve inceleme sonucunda başvuru evraklarında eksiklik veya kriterlere uygunsuzluk tespit edilmesi hâlinde, 15 iş günü içinde başvurucuya bildirilir. Başvuru evraklarında eksiklik veya uygunsuzluk bulunduğu bildirilen başvurucunun 30 iş günü içinde eksikliklerini tamamlayamaması halinde başvurusu reddedilmiş sayılır.</w:t>
                  </w:r>
                </w:p>
                <w:p w14:paraId="658C8616"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b) Başvuru evraklarında eksiklik veya kriterlere uygunsuzluk bulunmadığı anlaşılan başvurucu, il/ilçe sağlık müdürlüğünce oluşturulan inceleme ekibi tarafından yerinde incelenir. Yerinde inceleme neticesinde uygunluğuna karar verilen başvurular 15 iş günü içinde Bakanlığa gönderilir. Bakanlık tarafından uygun görülmesi halinde 15 iş günü içinde EK-3/A’da bulunan yetki belgesi düzenlenir.</w:t>
                  </w:r>
                </w:p>
                <w:p w14:paraId="5B00D9A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(3) Aracı kuruluş için yetki belgesi başvurusu EK-1/B’de yer alan başvuru evrakları </w:t>
                  </w:r>
                  <w:proofErr w:type="gramStart"/>
                  <w:r w:rsidRPr="00696051">
                    <w:rPr>
                      <w:rFonts w:ascii="Times New Roman" w:eastAsia="Times New Roman" w:hAnsi="Times New Roman" w:cs="Times New Roman"/>
                      <w:kern w:val="0"/>
                      <w:sz w:val="22"/>
                      <w:szCs w:val="22"/>
                      <w:lang w:eastAsia="tr-TR"/>
                      <w14:ligatures w14:val="none"/>
                    </w:rPr>
                    <w:t>ile birlikte</w:t>
                  </w:r>
                  <w:proofErr w:type="gramEnd"/>
                  <w:r w:rsidRPr="00696051">
                    <w:rPr>
                      <w:rFonts w:ascii="Times New Roman" w:eastAsia="Times New Roman" w:hAnsi="Times New Roman" w:cs="Times New Roman"/>
                      <w:kern w:val="0"/>
                      <w:sz w:val="22"/>
                      <w:szCs w:val="22"/>
                      <w:lang w:eastAsia="tr-TR"/>
                      <w14:ligatures w14:val="none"/>
                    </w:rPr>
                    <w:t xml:space="preserve"> </w:t>
                  </w:r>
                  <w:proofErr w:type="spellStart"/>
                  <w:r w:rsidRPr="00696051">
                    <w:rPr>
                      <w:rFonts w:ascii="Times New Roman" w:eastAsia="Times New Roman" w:hAnsi="Times New Roman" w:cs="Times New Roman"/>
                      <w:kern w:val="0"/>
                      <w:sz w:val="22"/>
                      <w:szCs w:val="22"/>
                      <w:lang w:eastAsia="tr-TR"/>
                      <w14:ligatures w14:val="none"/>
                    </w:rPr>
                    <w:t>USHAŞ’a</w:t>
                  </w:r>
                  <w:proofErr w:type="spellEnd"/>
                  <w:r w:rsidRPr="00696051">
                    <w:rPr>
                      <w:rFonts w:ascii="Times New Roman" w:eastAsia="Times New Roman" w:hAnsi="Times New Roman" w:cs="Times New Roman"/>
                      <w:kern w:val="0"/>
                      <w:sz w:val="22"/>
                      <w:szCs w:val="22"/>
                      <w:lang w:eastAsia="tr-TR"/>
                      <w14:ligatures w14:val="none"/>
                    </w:rPr>
                    <w:t xml:space="preserve"> yapılır. USHAŞ tarafından başvuru üzerine aşağıdaki işlemler gerçekleştirilir:</w:t>
                  </w:r>
                </w:p>
                <w:p w14:paraId="4AAB99F7"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a) Başvuru evrakları incelenir ve inceleme sonucunda başvuru evraklarında eksiklik veya kriterlere uygunsuzluk tespit edilmesi hâlinde, 15 iş günü içinde başvurucuya bildirilir. Başvuru evraklarında eksiklik veya uygunsuzluk bulunduğu bildirilen başvurucunun 30 iş günü içinde eksikliklerini tamamlayamaması halinde başvurusu reddedilmiş sayılır.</w:t>
                  </w:r>
                </w:p>
                <w:p w14:paraId="343E6396"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lastRenderedPageBreak/>
                    <w:t>b) Başvuru evraklarında eksiklik veya kriterlere uygunsuzluk bulunmadığı anlaşılan başvurucu USHAŞ tarafından oluşturulan inceleme ekibi tarafından yerinde incelenir. Yerinde inceleme neticesinde USHAŞ tarafından uygun görülmesi halinde 15 iş günü içinde EK-3/B’de bulunan yetki belgesi düzenlenir.</w:t>
                  </w:r>
                </w:p>
                <w:p w14:paraId="587F369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(4) Aracı kuruluş sahibi tüzel kişi tarafından ikinci bir aracı kuruluş veya şube açılmak istenmesi durumunda, her bir aracı kuruluş veya şube için yeni yetki belgesi alınması zorunludur. Bu şekilde yetkilendirilmeyen ikinci bir aracı kuruluş veya şubede sağlık turizmi faaliyetleri yürütülemez.</w:t>
                  </w:r>
                </w:p>
                <w:p w14:paraId="235D9160"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(5) Uluslararası sağlık turizmi yetki belgesi devredilemez.</w:t>
                  </w:r>
                </w:p>
                <w:p w14:paraId="579EDFE6"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Hizmet standartları</w:t>
                  </w:r>
                </w:p>
                <w:p w14:paraId="05005419"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6-</w:t>
                  </w:r>
                  <w:r w:rsidRPr="00696051">
                    <w:rPr>
                      <w:rFonts w:ascii="Times New Roman" w:eastAsia="Times New Roman" w:hAnsi="Times New Roman" w:cs="Times New Roman"/>
                      <w:kern w:val="0"/>
                      <w:sz w:val="22"/>
                      <w:szCs w:val="22"/>
                      <w:lang w:eastAsia="tr-TR"/>
                      <w14:ligatures w14:val="none"/>
                    </w:rPr>
                    <w:t> (1) Sağlık tesisi aşağıda belirlenen hizmet standartlarına uygun olarak faaliyet gösterir:</w:t>
                  </w:r>
                </w:p>
                <w:p w14:paraId="78A6F8E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a) Sağlık tesisi, bu Yönetmelik hükümlerine uygun olarak teşhis, tedavi ve rehabilite edici sağlık hizmetleri ile geleneksel ve tamamlayıcı tıp uygulamaları hizmeti verir.</w:t>
                  </w:r>
                </w:p>
                <w:p w14:paraId="38A6B99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b) Hastaneler, tıp merkezleri, tıbbi laboratuvarlar ve diyaliz merkezlerinin TÜSKA tarafından akredite edilmiş olması, bunların dışındaki sağlık tesislerinin ise Bakanlıkça düzenlenen sertifikayı alması zorunludur.</w:t>
                  </w:r>
                </w:p>
                <w:p w14:paraId="6F2B88D6"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c) Uluslararası sağlık turizmi kapsamında ameliyathane ortamında yapılacak cerrahi ve girişimsel işlemler için sağlık tesisi tarafından komplikasyon sigortası yaptırılması zorunludur.</w:t>
                  </w:r>
                </w:p>
                <w:p w14:paraId="742D5A8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ç</w:t>
                  </w:r>
                  <w:proofErr w:type="gramEnd"/>
                  <w:r w:rsidRPr="00696051">
                    <w:rPr>
                      <w:rFonts w:ascii="Times New Roman" w:eastAsia="Times New Roman" w:hAnsi="Times New Roman" w:cs="Times New Roman"/>
                      <w:kern w:val="0"/>
                      <w:sz w:val="22"/>
                      <w:szCs w:val="22"/>
                      <w:lang w:eastAsia="tr-TR"/>
                      <w14:ligatures w14:val="none"/>
                    </w:rPr>
                    <w:t>) Sağlık tesisi, aracı kuruluş vasıtası olmaksızın doğrudan başvuran uluslararası sağlık turistini kabul edebilir.</w:t>
                  </w:r>
                </w:p>
                <w:p w14:paraId="0AF7A0C7"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d) Sağlık tesisi, 10/2/2022 tarihli ve 31746 sayılı Resmî </w:t>
                  </w:r>
                  <w:proofErr w:type="spellStart"/>
                  <w:r w:rsidRPr="00696051">
                    <w:rPr>
                      <w:rFonts w:ascii="Times New Roman" w:eastAsia="Times New Roman" w:hAnsi="Times New Roman" w:cs="Times New Roman"/>
                      <w:kern w:val="0"/>
                      <w:sz w:val="22"/>
                      <w:szCs w:val="22"/>
                      <w:lang w:eastAsia="tr-TR"/>
                      <w14:ligatures w14:val="none"/>
                    </w:rPr>
                    <w:t>Gazete’de</w:t>
                  </w:r>
                  <w:proofErr w:type="spellEnd"/>
                  <w:r w:rsidRPr="00696051">
                    <w:rPr>
                      <w:rFonts w:ascii="Times New Roman" w:eastAsia="Times New Roman" w:hAnsi="Times New Roman" w:cs="Times New Roman"/>
                      <w:kern w:val="0"/>
                      <w:sz w:val="22"/>
                      <w:szCs w:val="22"/>
                      <w:lang w:eastAsia="tr-TR"/>
                      <w14:ligatures w14:val="none"/>
                    </w:rPr>
                    <w:t xml:space="preserve"> yayımlanan Uzaktan Sağlık Hizmetlerinin Sunumu Hakkında Yönetmelik kapsamında uzaktan sağlık hizmeti verebilir ve bu durumu Portal üzerinden ilan eder.</w:t>
                  </w:r>
                </w:p>
                <w:p w14:paraId="58DFA5C4"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e) Sağlık tesisi, aracı kuruluşça yerine getirilmesi gereken faaliyetlerde, yetki belgesi olmayan kişi ve kuruluşlardan hizmet alamaz.</w:t>
                  </w:r>
                </w:p>
                <w:p w14:paraId="16E7483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Aracı kuruluş aşağıda belirlenen hizmet standartlarına uygun olarak faaliyet gösterir:</w:t>
                  </w:r>
                </w:p>
                <w:p w14:paraId="41CB258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a) Aracı kuruluşların konaklama, ulaşım ve transfer hizmetlerini 14/9/1972 tarihli ve 1618 sayılı Seyahat </w:t>
                  </w:r>
                  <w:proofErr w:type="spellStart"/>
                  <w:r w:rsidRPr="00696051">
                    <w:rPr>
                      <w:rFonts w:ascii="Times New Roman" w:eastAsia="Times New Roman" w:hAnsi="Times New Roman" w:cs="Times New Roman"/>
                      <w:kern w:val="0"/>
                      <w:sz w:val="22"/>
                      <w:szCs w:val="22"/>
                      <w:lang w:eastAsia="tr-TR"/>
                      <w14:ligatures w14:val="none"/>
                    </w:rPr>
                    <w:t>Acentaları</w:t>
                  </w:r>
                  <w:proofErr w:type="spellEnd"/>
                  <w:r w:rsidRPr="00696051">
                    <w:rPr>
                      <w:rFonts w:ascii="Times New Roman" w:eastAsia="Times New Roman" w:hAnsi="Times New Roman" w:cs="Times New Roman"/>
                      <w:kern w:val="0"/>
                      <w:sz w:val="22"/>
                      <w:szCs w:val="22"/>
                      <w:lang w:eastAsia="tr-TR"/>
                      <w14:ligatures w14:val="none"/>
                    </w:rPr>
                    <w:t xml:space="preserve"> ve Seyahat </w:t>
                  </w:r>
                  <w:proofErr w:type="spellStart"/>
                  <w:r w:rsidRPr="00696051">
                    <w:rPr>
                      <w:rFonts w:ascii="Times New Roman" w:eastAsia="Times New Roman" w:hAnsi="Times New Roman" w:cs="Times New Roman"/>
                      <w:kern w:val="0"/>
                      <w:sz w:val="22"/>
                      <w:szCs w:val="22"/>
                      <w:lang w:eastAsia="tr-TR"/>
                      <w14:ligatures w14:val="none"/>
                    </w:rPr>
                    <w:t>Acentaları</w:t>
                  </w:r>
                  <w:proofErr w:type="spellEnd"/>
                  <w:r w:rsidRPr="00696051">
                    <w:rPr>
                      <w:rFonts w:ascii="Times New Roman" w:eastAsia="Times New Roman" w:hAnsi="Times New Roman" w:cs="Times New Roman"/>
                      <w:kern w:val="0"/>
                      <w:sz w:val="22"/>
                      <w:szCs w:val="22"/>
                      <w:lang w:eastAsia="tr-TR"/>
                      <w14:ligatures w14:val="none"/>
                    </w:rPr>
                    <w:t xml:space="preserve"> Birliği Kanunu kapsamında yetkili seyahat </w:t>
                  </w:r>
                  <w:proofErr w:type="spellStart"/>
                  <w:r w:rsidRPr="00696051">
                    <w:rPr>
                      <w:rFonts w:ascii="Times New Roman" w:eastAsia="Times New Roman" w:hAnsi="Times New Roman" w:cs="Times New Roman"/>
                      <w:kern w:val="0"/>
                      <w:sz w:val="22"/>
                      <w:szCs w:val="22"/>
                      <w:lang w:eastAsia="tr-TR"/>
                      <w14:ligatures w14:val="none"/>
                    </w:rPr>
                    <w:t>acentaları</w:t>
                  </w:r>
                  <w:proofErr w:type="spellEnd"/>
                  <w:r w:rsidRPr="00696051">
                    <w:rPr>
                      <w:rFonts w:ascii="Times New Roman" w:eastAsia="Times New Roman" w:hAnsi="Times New Roman" w:cs="Times New Roman"/>
                      <w:kern w:val="0"/>
                      <w:sz w:val="22"/>
                      <w:szCs w:val="22"/>
                      <w:lang w:eastAsia="tr-TR"/>
                      <w14:ligatures w14:val="none"/>
                    </w:rPr>
                    <w:t xml:space="preserve"> vasıtasıyla yerine getirmesi zorunludur. Bu hizmetler, aracı kuruluşun yetkili seyahat </w:t>
                  </w:r>
                  <w:proofErr w:type="spellStart"/>
                  <w:r w:rsidRPr="00696051">
                    <w:rPr>
                      <w:rFonts w:ascii="Times New Roman" w:eastAsia="Times New Roman" w:hAnsi="Times New Roman" w:cs="Times New Roman"/>
                      <w:kern w:val="0"/>
                      <w:sz w:val="22"/>
                      <w:szCs w:val="22"/>
                      <w:lang w:eastAsia="tr-TR"/>
                      <w14:ligatures w14:val="none"/>
                    </w:rPr>
                    <w:t>acentası</w:t>
                  </w:r>
                  <w:proofErr w:type="spellEnd"/>
                  <w:r w:rsidRPr="00696051">
                    <w:rPr>
                      <w:rFonts w:ascii="Times New Roman" w:eastAsia="Times New Roman" w:hAnsi="Times New Roman" w:cs="Times New Roman"/>
                      <w:kern w:val="0"/>
                      <w:sz w:val="22"/>
                      <w:szCs w:val="22"/>
                      <w:lang w:eastAsia="tr-TR"/>
                      <w14:ligatures w14:val="none"/>
                    </w:rPr>
                    <w:t xml:space="preserve"> olması halinde aracı kuruluş tarafından bizzat yürütülebilir.</w:t>
                  </w:r>
                </w:p>
                <w:p w14:paraId="296C607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b) Aracı kuruluş, gelen çağrıları karşılamak amacıyla en az iki yabancı dilde ve 7 gün 24 saat esasına uygun olarak hizmet verebilecek bir alt yapıya sahip olmak ya da bu alt yapıyı sağlayabilecek bir çağrı merkezi ile hizmet alımı sözleşmesi yapmak zorundadır.</w:t>
                  </w:r>
                </w:p>
                <w:p w14:paraId="3DBCE788"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c) Uluslararası sağlık turizmi hizmetlerinde görevlendirilen personel, aynı anda ikiden fazla aracı kuruluşta çalışamaz.</w:t>
                  </w:r>
                </w:p>
                <w:p w14:paraId="130B186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(3) Uluslararası sağlık turistinin ülkemizde bulunduğu süre içinde alacağı sağlık hizmeti ve aracılık hizmetlerinden sağlık tesisi ve aracı kuruluş, sunulan hizmetin türüne bağlı olarak sorumludur. Sunulan sağlık hizmeti sonrası ortaya çıkabilecek komplikasyon ve tıbbi kötü uygulamalar da bu sorumluluk kapsamındadır.</w:t>
                  </w:r>
                </w:p>
                <w:p w14:paraId="2BB3487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(4) Sağlık tesisi ve aracı kuruluşlar sağlık turizmi alanında yapılan tüm şikayetlerin değerlendirilmesi suretiyle düzeltici önleyici faaliyet yapar ve gerekli iyileştirme faaliyetlerini yerine getirir.</w:t>
                  </w:r>
                </w:p>
                <w:p w14:paraId="17F09192"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(5) USHAŞ, uluslararası sağlık turizmi alanında hizmet vermekte olan tüm sağlık tesisi ve aracı kuruluşların tanıtım ve bilgilendirme faaliyetlerini </w:t>
                  </w:r>
                  <w:proofErr w:type="spellStart"/>
                  <w:r w:rsidRPr="00696051">
                    <w:rPr>
                      <w:rFonts w:ascii="Times New Roman" w:eastAsia="Times New Roman" w:hAnsi="Times New Roman" w:cs="Times New Roman"/>
                      <w:kern w:val="0"/>
                      <w:sz w:val="22"/>
                      <w:szCs w:val="22"/>
                      <w:lang w:eastAsia="tr-TR"/>
                      <w14:ligatures w14:val="none"/>
                    </w:rPr>
                    <w:t>HealthTürkiye</w:t>
                  </w:r>
                  <w:proofErr w:type="spellEnd"/>
                  <w:r w:rsidRPr="00696051">
                    <w:rPr>
                      <w:rFonts w:ascii="Times New Roman" w:eastAsia="Times New Roman" w:hAnsi="Times New Roman" w:cs="Times New Roman"/>
                      <w:kern w:val="0"/>
                      <w:sz w:val="22"/>
                      <w:szCs w:val="22"/>
                      <w:lang w:eastAsia="tr-TR"/>
                      <w14:ligatures w14:val="none"/>
                    </w:rPr>
                    <w:t xml:space="preserve"> markası ile destekler. Ulusal ve uluslararası kongre, seminer ve benzeri etkinliklere sağlık tesisi ve aracı kuruluşların katılımına rehberlik eder.</w:t>
                  </w:r>
                </w:p>
                <w:p w14:paraId="030D3D5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Uluslararası sağlık turizmi birimi</w:t>
                  </w:r>
                </w:p>
                <w:p w14:paraId="2DF63DD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7-</w:t>
                  </w:r>
                  <w:r w:rsidRPr="00696051">
                    <w:rPr>
                      <w:rFonts w:ascii="Times New Roman" w:eastAsia="Times New Roman" w:hAnsi="Times New Roman" w:cs="Times New Roman"/>
                      <w:kern w:val="0"/>
                      <w:sz w:val="22"/>
                      <w:szCs w:val="22"/>
                      <w:lang w:eastAsia="tr-TR"/>
                      <w14:ligatures w14:val="none"/>
                    </w:rPr>
                    <w:t> (1) Sağlık tesisinde uluslararası sağlık turistinin kabul, kayıt, teşhis, tedavi, faturalandırma, taburculuk, tercümanlık, aracı kuruluşlarla ilgili iş ve işlemlerin koordinasyonu ile benzeri hizmetleri yerine getirmekle görevli uluslararası sağlık turizmi birimi oluşturulur.</w:t>
                  </w:r>
                </w:p>
                <w:p w14:paraId="5AB047A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Uluslararası sağlık turizmi biriminde çalışan personelin en az birinin yabancı dil bilmesi ve bunun belgelendirilmesi zorunludur.</w:t>
                  </w:r>
                </w:p>
                <w:p w14:paraId="37B92ED4"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(3) Uluslararası sağlık turizmi biriminde çalışan personel bilgilerinin EKİP üzerinden il/ilçe sağlık müdürlüğüne bildirilmesi zorunludur.</w:t>
                  </w:r>
                </w:p>
                <w:p w14:paraId="56464318"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lastRenderedPageBreak/>
                    <w:t>(4) Sağlık tesisine başvuran uluslararası sağlık turisti için uluslararası sağlık turizmi biriminde çalışan bir personel, sorumlu personel olarak belirlenir. Uluslararası sağlık turisti için belirlenmiş sorumlu personel bilgileri Portala kaydedilir.</w:t>
                  </w:r>
                </w:p>
                <w:p w14:paraId="6088E5E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(5) Uluslararası sağlık turizmi biriminde, turistin sağlığı kapsamında bulunan kişiler ile milletlerarası sosyal güvenlik sözleşmesi ve sağlık alanında milletlerarası ikili iş birliği anlaşmaları gereği sağlık hizmeti almak için ülkemize gelen kişilere, yönlendirme ve rehberlik hizmetleri de sunulur.</w:t>
                  </w:r>
                </w:p>
                <w:p w14:paraId="7EE7D3BB"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Kayıt ve bildirim</w:t>
                  </w:r>
                </w:p>
                <w:p w14:paraId="1EB2BBD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8-</w:t>
                  </w:r>
                  <w:r w:rsidRPr="00696051">
                    <w:rPr>
                      <w:rFonts w:ascii="Times New Roman" w:eastAsia="Times New Roman" w:hAnsi="Times New Roman" w:cs="Times New Roman"/>
                      <w:kern w:val="0"/>
                      <w:sz w:val="22"/>
                      <w:szCs w:val="22"/>
                      <w:lang w:eastAsia="tr-TR"/>
                      <w14:ligatures w14:val="none"/>
                    </w:rPr>
                    <w:t> (1) Sağlık tesisi tarafından, bu Yönetmelik kapsamında verilen sağlık hizmetleri ile ilgili verilerin kaydedilmesi ve arşivlenmesi hususlarında Bakanlığın kayıt tescil sisteminde kayıtlı bir sağlık bilgi yönetim sistemi kullanılması zorunludur.</w:t>
                  </w:r>
                </w:p>
                <w:p w14:paraId="49DC501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Sağlık tesisi tarafından kayıt altına alınan kişisel sağlık verileri 24/3/2016 tarihli ve 6698 sayılı Kişisel Verilerin Korunması Kanununa ve 3359 sayılı Kanunun ek 19 uncu maddesi hükümlerine uygun bir şekilde işlenir ve Bakanlıkça belirlenen usul ve esaslara uygun bir şekilde merkezi sağlık veri sistemine aktarılır. </w:t>
                  </w:r>
                </w:p>
                <w:p w14:paraId="23FA46C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(3) Sağlık tesisi ve aracı kuruluş, Bakanlıkça istenen bilgi ve belgeleri göndermekle yükümlüdür.</w:t>
                  </w:r>
                </w:p>
                <w:p w14:paraId="537AC6EA"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(4) Sağlık tesisi ve aracı kuruluşlar Portala üye olmak ve veri girişini tam, doğru ve güncel yapmak zorundadır.</w:t>
                  </w:r>
                </w:p>
                <w:p w14:paraId="282DF1C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(5) Sağlık tesisi ve aracı kuruluşlar, sağlık turizmi amacıyla yurt içinde ve yurt dışında oluşturacakları tüm hizmet birimlerini Portal üzerinden bildirir.</w:t>
                  </w:r>
                </w:p>
                <w:p w14:paraId="05A2037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(6) En az biri sorumlu personel olmak üzere uluslararası sağlık turizmi hizmetlerinde görevlendirilen tüm personel aracı kuruluş tarafından Portala kaydedilir.</w:t>
                  </w:r>
                </w:p>
                <w:p w14:paraId="336AC1D8"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Performans kriterleri ve değerlendirme</w:t>
                  </w:r>
                </w:p>
                <w:p w14:paraId="219B535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9-</w:t>
                  </w:r>
                  <w:r w:rsidRPr="00696051">
                    <w:rPr>
                      <w:rFonts w:ascii="Times New Roman" w:eastAsia="Times New Roman" w:hAnsi="Times New Roman" w:cs="Times New Roman"/>
                      <w:kern w:val="0"/>
                      <w:sz w:val="22"/>
                      <w:szCs w:val="22"/>
                      <w:lang w:eastAsia="tr-TR"/>
                      <w14:ligatures w14:val="none"/>
                    </w:rPr>
                    <w:t> (1) Sağlık tesisi ve aracı kuruluşlar, EK-2’de yer alan performans kriterleri doğrultusunda USHAŞ tarafından yılda en az bir kez değerlendirilir. Yapılan değerlendirme neticesinde sağlık tesisi ve aracı kuruluşların yeterliliği Portal üzerinden ilgililere bildirilir.</w:t>
                  </w:r>
                </w:p>
                <w:p w14:paraId="5ED9CCBB"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Performans kriterleri bakımından kısmen yeterli ya da yetersiz olarak değerlendirilen sağlık tesisi ve aracı kuruluş tespit tarihinden itibaren üç ay içinde kontrol değerlendirmesine tabi tutulur. Kontrol değerlendirmesi sonucunda yeterliliğin sağlanamadığının tespiti halinde;</w:t>
                  </w:r>
                </w:p>
                <w:p w14:paraId="649019B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a) Kısmen yeterlilik halinde üç ay,</w:t>
                  </w:r>
                </w:p>
                <w:p w14:paraId="073878E0"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b) Yetersizlik halinde altı ay,</w:t>
                  </w:r>
                </w:p>
                <w:p w14:paraId="1C81DD9A"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proofErr w:type="gramStart"/>
                  <w:r w:rsidRPr="00696051">
                    <w:rPr>
                      <w:rFonts w:ascii="Times New Roman" w:eastAsia="Times New Roman" w:hAnsi="Times New Roman" w:cs="Times New Roman"/>
                      <w:kern w:val="0"/>
                      <w:sz w:val="22"/>
                      <w:szCs w:val="22"/>
                      <w:lang w:eastAsia="tr-TR"/>
                      <w14:ligatures w14:val="none"/>
                    </w:rPr>
                    <w:t>süreyle</w:t>
                  </w:r>
                  <w:proofErr w:type="gramEnd"/>
                  <w:r w:rsidRPr="00696051">
                    <w:rPr>
                      <w:rFonts w:ascii="Times New Roman" w:eastAsia="Times New Roman" w:hAnsi="Times New Roman" w:cs="Times New Roman"/>
                      <w:kern w:val="0"/>
                      <w:sz w:val="22"/>
                      <w:szCs w:val="22"/>
                      <w:lang w:eastAsia="tr-TR"/>
                      <w14:ligatures w14:val="none"/>
                    </w:rPr>
                    <w:t xml:space="preserve"> yetki belgesi askıya alınır. Yetki belgesi askıya alınan sağlık tesisi ve aracı kuruluşlar, askı süresinin sona ermesinden itibaren üç ay içinde ikinci kontrol değerlendirmesine tabi tutulur. İkinci kontrol değerlendirmesi sonucunda yeterliliğin sağlanamadığının tespiti halinde yetki belgesi iptal edilir.</w:t>
                  </w:r>
                </w:p>
                <w:p w14:paraId="3D1F2793"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ÜÇÜNCÜ BÖLÜM</w:t>
                  </w:r>
                </w:p>
                <w:p w14:paraId="6F3E08F1"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Turistin Sağlığı</w:t>
                  </w:r>
                </w:p>
                <w:p w14:paraId="39E9FDE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Turistin sağlığı kapsamındaki hizmetler</w:t>
                  </w:r>
                </w:p>
                <w:p w14:paraId="60BDBC8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10- </w:t>
                  </w:r>
                  <w:r w:rsidRPr="00696051">
                    <w:rPr>
                      <w:rFonts w:ascii="Times New Roman" w:eastAsia="Times New Roman" w:hAnsi="Times New Roman" w:cs="Times New Roman"/>
                      <w:kern w:val="0"/>
                      <w:sz w:val="22"/>
                      <w:szCs w:val="22"/>
                      <w:lang w:eastAsia="tr-TR"/>
                      <w14:ligatures w14:val="none"/>
                    </w:rPr>
                    <w:t>(1) Ülkemizde toplantı, kongre, ticari veya turizm amaçlı süreli olarak kalan yabancılar, ülkemizde bulundukları sırada gelişen hastalıklarında ve acil durumlarında kamu kurum ve kuruluşları, üniversiteler veya özel sağlık kuruluşlarında sunulan sağlık hizmetlerinden yararlanabilir. Ani gelişen hastalık ve acil durumların sonrasında devam niteliğindeki sağlık hizmetleri yetki belgesi bulunmayan sağlık tesisinde sunulamaz.</w:t>
                  </w:r>
                </w:p>
                <w:p w14:paraId="69F5DFA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Acil sağlık hizmetleri ve acil hasta nakilleri ücreti karşılığı sunulur.</w:t>
                  </w:r>
                </w:p>
                <w:p w14:paraId="18910ED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(3) Acil sağlık hizmeti almak için sağlık tesisine başvuru yapan yabancı hastaların kabul edilmesi ve gerekli tıbbi müdahalenin kayıtsız, şartsız ve gecikmeksizin yapılması zorunludur. Hizmet bedelinin tahsiliyle ilgili işlemler, acil müdahale ve bakım sağlandıktan sonra yapılır.</w:t>
                  </w:r>
                </w:p>
                <w:p w14:paraId="0FF3F2E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(4) Trafik kazaları sonucunda verilecek sağlık hizmetlerinin bedeli, Türk vatandaşları ve yabancı uyruklu kişilerin uyruğuna ve sosyal güvencesinin olup olmadığına bakılmaksızın ilgili mevzuatı gereği Sosyal Güvenlik Kurumundan tahsil edilir. Trafik kazalarında, kişinin bizzat kendisinden tedavi bedeli talep edilemez. Ancak trafik kazası nedeniyle acil sağlık hizmeti alan kişinin, isteğe bağlı ilave seyahat sigortası var ise bu sigortaya fatura edilerek poliçe kapsamında ödeme tahsil edilir.</w:t>
                  </w:r>
                </w:p>
                <w:p w14:paraId="18B3545D" w14:textId="77777777" w:rsid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p>
                <w:p w14:paraId="1CBB423F" w14:textId="6FBF4B29"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lastRenderedPageBreak/>
                    <w:t>DÖRDÜNCÜ BÖLÜM</w:t>
                  </w:r>
                </w:p>
                <w:p w14:paraId="56E91DB0"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Fiyatlandırma ve Fatura İşlemleri ile Tanıtım ve Bilgilendirme</w:t>
                  </w:r>
                </w:p>
                <w:p w14:paraId="4824C89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Fiyatlandırma</w:t>
                  </w:r>
                </w:p>
                <w:p w14:paraId="463153E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11-</w:t>
                  </w:r>
                  <w:r w:rsidRPr="00696051">
                    <w:rPr>
                      <w:rFonts w:ascii="Times New Roman" w:eastAsia="Times New Roman" w:hAnsi="Times New Roman" w:cs="Times New Roman"/>
                      <w:kern w:val="0"/>
                      <w:sz w:val="22"/>
                      <w:szCs w:val="22"/>
                      <w:lang w:eastAsia="tr-TR"/>
                      <w14:ligatures w14:val="none"/>
                    </w:rPr>
                    <w:t> (1) Uluslararası sağlık turizmi kapsamında sunulan sağlık hizmetinin bedeli Bakanlıkça belirlenir.</w:t>
                  </w:r>
                </w:p>
                <w:p w14:paraId="6D6BA997"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Sağlık tesisi, Bakanlıkça belirlenen sağlık turizmi fiyat tarifesinde belirlenen usul ve esaslara uymakla yükümlüdür.</w:t>
                  </w:r>
                </w:p>
                <w:p w14:paraId="5655F14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Fatura düzenlenmesi ve verilecek belgeler</w:t>
                  </w:r>
                </w:p>
                <w:p w14:paraId="3A170318"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12-</w:t>
                  </w:r>
                  <w:r w:rsidRPr="00696051">
                    <w:rPr>
                      <w:rFonts w:ascii="Times New Roman" w:eastAsia="Times New Roman" w:hAnsi="Times New Roman" w:cs="Times New Roman"/>
                      <w:kern w:val="0"/>
                      <w:sz w:val="22"/>
                      <w:szCs w:val="22"/>
                      <w:lang w:eastAsia="tr-TR"/>
                      <w14:ligatures w14:val="none"/>
                    </w:rPr>
                    <w:t> (1) Sağlık tesisi tarafından, sağlık turizmi kapsamında hizmet alanlar için ilgili mevzuatına göre satış fişi veya fatura düzenlenmesi zorunludur. Satış fişi veya fatura ekinde hastaya sunulan sağlık hizmetinin ayrıntılı dökümünü ve birim fiyatlarını gösteren belge düzenlenir. Ayrıca, hizmet alan kişiler tarafından istenildiğinde, aşağıda belirtilen belgelerin de ücretsiz olarak verilmesi zorunludur:</w:t>
                  </w:r>
                </w:p>
                <w:p w14:paraId="1FDE8DA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a) Sağlık tesisi tarafından;</w:t>
                  </w:r>
                </w:p>
                <w:p w14:paraId="37EE1D82"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1) Sağlık tesisinde kullanılıp bedeli hastadan alınan ilaç ve sarf malzemesinin tür ve miktarlarını gösteren liste.</w:t>
                  </w:r>
                </w:p>
                <w:p w14:paraId="44EEE123"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Adli vakalara ilişkin olanların asılları verilmemek kaydıyla, sağlık tesisinde veya dışarıda yapılan ve bedeli hasta tarafından ödenen laboratuvar tetkik ve tahlil sonuçları ile radyolojik görüntüleri.</w:t>
                  </w:r>
                </w:p>
                <w:p w14:paraId="1B3FDE8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3) Dışarıdan satın alınan ilaç ve malzemenin reçeteleri.</w:t>
                  </w:r>
                </w:p>
                <w:p w14:paraId="7C496AB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b) Aracı kuruluş tarafından;</w:t>
                  </w:r>
                </w:p>
                <w:p w14:paraId="2790B23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1) Uluslararası sağlık turisti ile beraberindeki refakatçi ve diğer yakınlarına sunulan konaklama, ulaşım, transfer, tercümanlık ve danışmanlık gibi hizmetler için talep edilen ücretlerin ayrıntılı dökümü.</w:t>
                  </w:r>
                </w:p>
                <w:p w14:paraId="7512EFC7"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Tanıtım ve bilgilendirme</w:t>
                  </w:r>
                </w:p>
                <w:p w14:paraId="72859DC6"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13-</w:t>
                  </w:r>
                  <w:r w:rsidRPr="00696051">
                    <w:rPr>
                      <w:rFonts w:ascii="Times New Roman" w:eastAsia="Times New Roman" w:hAnsi="Times New Roman" w:cs="Times New Roman"/>
                      <w:kern w:val="0"/>
                      <w:sz w:val="22"/>
                      <w:szCs w:val="22"/>
                      <w:lang w:eastAsia="tr-TR"/>
                      <w14:ligatures w14:val="none"/>
                    </w:rPr>
                    <w:t xml:space="preserve"> (1) Sağlık tesisi ve aracı kuruluşlarda, 29/7/2023 tarihli ve 32263 sayılı Resmî </w:t>
                  </w:r>
                  <w:proofErr w:type="spellStart"/>
                  <w:r w:rsidRPr="00696051">
                    <w:rPr>
                      <w:rFonts w:ascii="Times New Roman" w:eastAsia="Times New Roman" w:hAnsi="Times New Roman" w:cs="Times New Roman"/>
                      <w:kern w:val="0"/>
                      <w:sz w:val="22"/>
                      <w:szCs w:val="22"/>
                      <w:lang w:eastAsia="tr-TR"/>
                      <w14:ligatures w14:val="none"/>
                    </w:rPr>
                    <w:t>Gazete’de</w:t>
                  </w:r>
                  <w:proofErr w:type="spellEnd"/>
                  <w:r w:rsidRPr="00696051">
                    <w:rPr>
                      <w:rFonts w:ascii="Times New Roman" w:eastAsia="Times New Roman" w:hAnsi="Times New Roman" w:cs="Times New Roman"/>
                      <w:kern w:val="0"/>
                      <w:sz w:val="22"/>
                      <w:szCs w:val="22"/>
                      <w:lang w:eastAsia="tr-TR"/>
                      <w14:ligatures w14:val="none"/>
                    </w:rPr>
                    <w:t xml:space="preserve"> yayımlanan Sağlık Hizmetlerinde Tanıtım ve Bilgilendirme Faaliyetleri Hakkında Yönetmelik hükümleri uygulanır.</w:t>
                  </w:r>
                </w:p>
                <w:p w14:paraId="0B02B822"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Sağlık tesisi ve aracı kuruluşlar için yabancı dil seçeneği bulunan internet sitesi oluşturulması zorunludur. İnternet sitesinde yer alan kuruluş ismi ve unvanlar sağlık tesisi ve aracı kuruluş için yetki belgesindeki unvan ve sahiplik adı ile uyumlu olmak zorundadır. Sağlık tesisi bu Yönetmelik kapsamında almış olduğu akreditasyon belgesi veya sertifikayı internet sitesinde yayınlamak zorundadır.</w:t>
                  </w:r>
                </w:p>
                <w:p w14:paraId="025EA5EE"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BEŞİNCİ BÖLÜM</w:t>
                  </w:r>
                </w:p>
                <w:p w14:paraId="04104A12" w14:textId="77777777" w:rsidR="00696051" w:rsidRPr="00696051" w:rsidRDefault="00696051" w:rsidP="00696051">
                  <w:pPr>
                    <w:spacing w:after="0" w:line="240" w:lineRule="atLeast"/>
                    <w:jc w:val="center"/>
                    <w:rPr>
                      <w:rFonts w:ascii="Times New Roman" w:eastAsia="Times New Roman" w:hAnsi="Times New Roman" w:cs="Times New Roman"/>
                      <w:b/>
                      <w:bCs/>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Çeşitli ve Son Hükümler</w:t>
                  </w:r>
                </w:p>
                <w:p w14:paraId="7FF64744"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Eğitim</w:t>
                  </w:r>
                </w:p>
                <w:p w14:paraId="2618EB6A"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14-</w:t>
                  </w:r>
                  <w:r w:rsidRPr="00696051">
                    <w:rPr>
                      <w:rFonts w:ascii="Times New Roman" w:eastAsia="Times New Roman" w:hAnsi="Times New Roman" w:cs="Times New Roman"/>
                      <w:kern w:val="0"/>
                      <w:sz w:val="22"/>
                      <w:szCs w:val="22"/>
                      <w:lang w:eastAsia="tr-TR"/>
                      <w14:ligatures w14:val="none"/>
                    </w:rPr>
                    <w:t xml:space="preserve"> (1) Uluslararası sağlık turizmi alanında gerçekleştirilecek sertifikalı eğitimler, 4/2/2014 tarihli ve 28903 sayılı Resmî </w:t>
                  </w:r>
                  <w:proofErr w:type="spellStart"/>
                  <w:r w:rsidRPr="00696051">
                    <w:rPr>
                      <w:rFonts w:ascii="Times New Roman" w:eastAsia="Times New Roman" w:hAnsi="Times New Roman" w:cs="Times New Roman"/>
                      <w:kern w:val="0"/>
                      <w:sz w:val="22"/>
                      <w:szCs w:val="22"/>
                      <w:lang w:eastAsia="tr-TR"/>
                      <w14:ligatures w14:val="none"/>
                    </w:rPr>
                    <w:t>Gazete’de</w:t>
                  </w:r>
                  <w:proofErr w:type="spellEnd"/>
                  <w:r w:rsidRPr="00696051">
                    <w:rPr>
                      <w:rFonts w:ascii="Times New Roman" w:eastAsia="Times New Roman" w:hAnsi="Times New Roman" w:cs="Times New Roman"/>
                      <w:kern w:val="0"/>
                      <w:sz w:val="22"/>
                      <w:szCs w:val="22"/>
                      <w:lang w:eastAsia="tr-TR"/>
                      <w14:ligatures w14:val="none"/>
                    </w:rPr>
                    <w:t xml:space="preserve"> yayımlanan Sağlık Bakanlığı Sertifikalı Eğitim Yönetmeliği kapsamında, Bakanlıkça eğitim vermek üzere yetkilendirilmiş merkezler tarafından verilir.</w:t>
                  </w:r>
                </w:p>
                <w:p w14:paraId="250C0578"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Denetim</w:t>
                  </w:r>
                </w:p>
                <w:p w14:paraId="593A9CC4"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15-</w:t>
                  </w:r>
                  <w:r w:rsidRPr="00696051">
                    <w:rPr>
                      <w:rFonts w:ascii="Times New Roman" w:eastAsia="Times New Roman" w:hAnsi="Times New Roman" w:cs="Times New Roman"/>
                      <w:kern w:val="0"/>
                      <w:sz w:val="22"/>
                      <w:szCs w:val="22"/>
                      <w:lang w:eastAsia="tr-TR"/>
                      <w14:ligatures w14:val="none"/>
                    </w:rPr>
                    <w:t xml:space="preserve"> (1) Sağlık tesisi ve aracı kuruluş, 17/11/2023 tarihli ve 32372 sayılı Resmî </w:t>
                  </w:r>
                  <w:proofErr w:type="spellStart"/>
                  <w:r w:rsidRPr="00696051">
                    <w:rPr>
                      <w:rFonts w:ascii="Times New Roman" w:eastAsia="Times New Roman" w:hAnsi="Times New Roman" w:cs="Times New Roman"/>
                      <w:kern w:val="0"/>
                      <w:sz w:val="22"/>
                      <w:szCs w:val="22"/>
                      <w:lang w:eastAsia="tr-TR"/>
                      <w14:ligatures w14:val="none"/>
                    </w:rPr>
                    <w:t>Gazete’de</w:t>
                  </w:r>
                  <w:proofErr w:type="spellEnd"/>
                  <w:r w:rsidRPr="00696051">
                    <w:rPr>
                      <w:rFonts w:ascii="Times New Roman" w:eastAsia="Times New Roman" w:hAnsi="Times New Roman" w:cs="Times New Roman"/>
                      <w:kern w:val="0"/>
                      <w:sz w:val="22"/>
                      <w:szCs w:val="22"/>
                      <w:lang w:eastAsia="tr-TR"/>
                      <w14:ligatures w14:val="none"/>
                    </w:rPr>
                    <w:t xml:space="preserve"> yayımlanan Özel Sağlık Tesislerinin Denetimi Hakkında Yönetmelik hükümlerine uygun olarak, EK-4 ve EK-5’te yer alan denetim, sorgu ve idari yaptırım formlarında belirtilen kriterlere göre denetlenir.</w:t>
                  </w:r>
                </w:p>
                <w:p w14:paraId="389CF2AE"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(2) Bu Yönetmelikte belirtilen usul ve esaslara uymadığı için sağlık turizmi faaliyeti durdurulan, yetki belgesi askıya alınan veya iptal edilen sağlık tesisi ve aracı kuruluş, Ticaret Bakanlığı ile Kültür ve Turizm Bakanlığına Bakanlıkça bildirilir.</w:t>
                  </w:r>
                </w:p>
                <w:p w14:paraId="7816D12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(3) Aracı kuruluşlar, uluslararası sağlık turizmi kapsamında yapmış olduğu faaliyetlerle ilgili olarak bu Yönetmelikte yer alan hususlarda 663 sayılı Kanun Hükmünde Kararnamenin ek </w:t>
                  </w:r>
                  <w:proofErr w:type="gramStart"/>
                  <w:r w:rsidRPr="00696051">
                    <w:rPr>
                      <w:rFonts w:ascii="Times New Roman" w:eastAsia="Times New Roman" w:hAnsi="Times New Roman" w:cs="Times New Roman"/>
                      <w:kern w:val="0"/>
                      <w:sz w:val="22"/>
                      <w:szCs w:val="22"/>
                      <w:lang w:eastAsia="tr-TR"/>
                      <w14:ligatures w14:val="none"/>
                    </w:rPr>
                    <w:t xml:space="preserve">2 </w:t>
                  </w:r>
                  <w:proofErr w:type="spellStart"/>
                  <w:r w:rsidRPr="00696051">
                    <w:rPr>
                      <w:rFonts w:ascii="Times New Roman" w:eastAsia="Times New Roman" w:hAnsi="Times New Roman" w:cs="Times New Roman"/>
                      <w:kern w:val="0"/>
                      <w:sz w:val="22"/>
                      <w:szCs w:val="22"/>
                      <w:lang w:eastAsia="tr-TR"/>
                      <w14:ligatures w14:val="none"/>
                    </w:rPr>
                    <w:t>nci</w:t>
                  </w:r>
                  <w:proofErr w:type="spellEnd"/>
                  <w:proofErr w:type="gramEnd"/>
                  <w:r w:rsidRPr="00696051">
                    <w:rPr>
                      <w:rFonts w:ascii="Times New Roman" w:eastAsia="Times New Roman" w:hAnsi="Times New Roman" w:cs="Times New Roman"/>
                      <w:kern w:val="0"/>
                      <w:sz w:val="22"/>
                      <w:szCs w:val="22"/>
                      <w:lang w:eastAsia="tr-TR"/>
                      <w14:ligatures w14:val="none"/>
                    </w:rPr>
                    <w:t xml:space="preserve"> maddesinin ikinci fıkrasının (a) bendine uygunluk yönünden USHAŞ tarafından değerlendirilir.</w:t>
                  </w:r>
                </w:p>
                <w:p w14:paraId="1E61C99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İdari yaptırım</w:t>
                  </w:r>
                </w:p>
                <w:p w14:paraId="288051CC"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16-</w:t>
                  </w:r>
                  <w:r w:rsidRPr="00696051">
                    <w:rPr>
                      <w:rFonts w:ascii="Times New Roman" w:eastAsia="Times New Roman" w:hAnsi="Times New Roman" w:cs="Times New Roman"/>
                      <w:kern w:val="0"/>
                      <w:sz w:val="22"/>
                      <w:szCs w:val="22"/>
                      <w:lang w:eastAsia="tr-TR"/>
                      <w14:ligatures w14:val="none"/>
                    </w:rPr>
                    <w:t> (1) Bu Yönetmelikte belirtilen usul ve esaslara uymayanlar hakkında, EK-4 ve EK-5’te yer alan idari yaptırımlar uygulanır.</w:t>
                  </w:r>
                </w:p>
                <w:p w14:paraId="5DCEB6B4"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lastRenderedPageBreak/>
                    <w:t>(2) Yapılan denetimler esnasında, sağlık turistinin tedavisini olumsuz etkileyen, hizmetin devamı halinde sağlığını ve güvenliğini tehlikeye sokan ve hizmetin gecikmeksizin durdurulmasını gerektiren acil ve telafisi güç durumların ortaya çıktığının tespiti halinde yetki belgesi bu durum ortadan kalkıncaya kadar; sağlık tesisi için Bakanlık, aracı kuruluş için USHAŞ tarafından askıya alınır.</w:t>
                  </w:r>
                </w:p>
                <w:p w14:paraId="5E440F0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(3) Sağlık tesisi ve aracı kuruluş kayıtlarının incelenmesi sonucunda kayıtların uygunsuz olarak tutulduğunun tespit edilmesi durumunda yetki belgesi altı ay süreyle askıya alınır. Aynı fiilin bir yıl içinde tekrarlanması halinde yetki belgesi iptal edilir.</w:t>
                  </w:r>
                </w:p>
                <w:p w14:paraId="740242A2"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(4) Son bir yıl içinde sağlık turizmi kapsamında faaliyet göstermeyen sağlık tesisi ve aracı kuruluşun yetki belgesi iptal edilir.</w:t>
                  </w:r>
                </w:p>
                <w:p w14:paraId="15C323A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(5) Yetki belgesi iptal edilen kuruluşlar için bir yıl süre ile yeni yetki belgesi düzenlenmez.</w:t>
                  </w:r>
                </w:p>
                <w:p w14:paraId="7A3CBA86"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Yürürlükten kaldırılan yönetmelik</w:t>
                  </w:r>
                </w:p>
                <w:p w14:paraId="06CCB19A"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17-</w:t>
                  </w:r>
                  <w:r w:rsidRPr="00696051">
                    <w:rPr>
                      <w:rFonts w:ascii="Times New Roman" w:eastAsia="Times New Roman" w:hAnsi="Times New Roman" w:cs="Times New Roman"/>
                      <w:kern w:val="0"/>
                      <w:sz w:val="22"/>
                      <w:szCs w:val="22"/>
                      <w:lang w:eastAsia="tr-TR"/>
                      <w14:ligatures w14:val="none"/>
                    </w:rPr>
                    <w:t xml:space="preserve"> (1) 13/7/2017 tarihli ve 30123 sayılı Resmî </w:t>
                  </w:r>
                  <w:proofErr w:type="spellStart"/>
                  <w:r w:rsidRPr="00696051">
                    <w:rPr>
                      <w:rFonts w:ascii="Times New Roman" w:eastAsia="Times New Roman" w:hAnsi="Times New Roman" w:cs="Times New Roman"/>
                      <w:kern w:val="0"/>
                      <w:sz w:val="22"/>
                      <w:szCs w:val="22"/>
                      <w:lang w:eastAsia="tr-TR"/>
                      <w14:ligatures w14:val="none"/>
                    </w:rPr>
                    <w:t>Gazete’de</w:t>
                  </w:r>
                  <w:proofErr w:type="spellEnd"/>
                  <w:r w:rsidRPr="00696051">
                    <w:rPr>
                      <w:rFonts w:ascii="Times New Roman" w:eastAsia="Times New Roman" w:hAnsi="Times New Roman" w:cs="Times New Roman"/>
                      <w:kern w:val="0"/>
                      <w:sz w:val="22"/>
                      <w:szCs w:val="22"/>
                      <w:lang w:eastAsia="tr-TR"/>
                      <w14:ligatures w14:val="none"/>
                    </w:rPr>
                    <w:t xml:space="preserve"> yayımlanan Uluslararası Sağlık Turizmi ve Turistin Sağlığı Hakkında Yönetmelik yürürlükten kaldırılmıştır.</w:t>
                  </w:r>
                </w:p>
                <w:p w14:paraId="75C60B6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Mevcut sağlık tesisi ve aracı kuruluşların uyumu  </w:t>
                  </w:r>
                </w:p>
                <w:p w14:paraId="49B1546D"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GEÇİCİ MADDE 1-</w:t>
                  </w:r>
                  <w:r w:rsidRPr="00696051">
                    <w:rPr>
                      <w:rFonts w:ascii="Times New Roman" w:eastAsia="Times New Roman" w:hAnsi="Times New Roman" w:cs="Times New Roman"/>
                      <w:kern w:val="0"/>
                      <w:sz w:val="22"/>
                      <w:szCs w:val="22"/>
                      <w:lang w:eastAsia="tr-TR"/>
                      <w14:ligatures w14:val="none"/>
                    </w:rPr>
                    <w:t> (1) Bu Yönetmeliğin yürürlüğe girdiği tarihten önce sağlık turizmi yetki belgesi almış sağlık tesisi ve aracı kuruluşlar, bu Yönetmeliğin yürürlüğe girdiği tarihten itibaren altı ay içinde bu Yönetmelik hükümlerine uyum sağlamak zorundadır. Bu sürenin sonunda uyum sağlamayanların yetki belgesi iptal edilir.</w:t>
                  </w:r>
                </w:p>
                <w:p w14:paraId="3300AEF1"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(2) Sağlık tesisi, </w:t>
                  </w:r>
                  <w:proofErr w:type="gramStart"/>
                  <w:r w:rsidRPr="00696051">
                    <w:rPr>
                      <w:rFonts w:ascii="Times New Roman" w:eastAsia="Times New Roman" w:hAnsi="Times New Roman" w:cs="Times New Roman"/>
                      <w:kern w:val="0"/>
                      <w:sz w:val="22"/>
                      <w:szCs w:val="22"/>
                      <w:lang w:eastAsia="tr-TR"/>
                      <w14:ligatures w14:val="none"/>
                    </w:rPr>
                    <w:t xml:space="preserve">6 </w:t>
                  </w:r>
                  <w:proofErr w:type="spellStart"/>
                  <w:r w:rsidRPr="00696051">
                    <w:rPr>
                      <w:rFonts w:ascii="Times New Roman" w:eastAsia="Times New Roman" w:hAnsi="Times New Roman" w:cs="Times New Roman"/>
                      <w:kern w:val="0"/>
                      <w:sz w:val="22"/>
                      <w:szCs w:val="22"/>
                      <w:lang w:eastAsia="tr-TR"/>
                      <w14:ligatures w14:val="none"/>
                    </w:rPr>
                    <w:t>ncı</w:t>
                  </w:r>
                  <w:proofErr w:type="spellEnd"/>
                  <w:proofErr w:type="gramEnd"/>
                  <w:r w:rsidRPr="00696051">
                    <w:rPr>
                      <w:rFonts w:ascii="Times New Roman" w:eastAsia="Times New Roman" w:hAnsi="Times New Roman" w:cs="Times New Roman"/>
                      <w:kern w:val="0"/>
                      <w:sz w:val="22"/>
                      <w:szCs w:val="22"/>
                      <w:lang w:eastAsia="tr-TR"/>
                      <w14:ligatures w14:val="none"/>
                    </w:rPr>
                    <w:t xml:space="preserve"> maddenin birinci fıkrasının (c) bendinde yer alan yükümlülükleri 31/12/2025 tarihine kadar sağlar.</w:t>
                  </w:r>
                </w:p>
                <w:p w14:paraId="3C44291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xml:space="preserve">(3) Sağlık tesisi, </w:t>
                  </w:r>
                  <w:proofErr w:type="gramStart"/>
                  <w:r w:rsidRPr="00696051">
                    <w:rPr>
                      <w:rFonts w:ascii="Times New Roman" w:eastAsia="Times New Roman" w:hAnsi="Times New Roman" w:cs="Times New Roman"/>
                      <w:kern w:val="0"/>
                      <w:sz w:val="22"/>
                      <w:szCs w:val="22"/>
                      <w:lang w:eastAsia="tr-TR"/>
                      <w14:ligatures w14:val="none"/>
                    </w:rPr>
                    <w:t xml:space="preserve">6 </w:t>
                  </w:r>
                  <w:proofErr w:type="spellStart"/>
                  <w:r w:rsidRPr="00696051">
                    <w:rPr>
                      <w:rFonts w:ascii="Times New Roman" w:eastAsia="Times New Roman" w:hAnsi="Times New Roman" w:cs="Times New Roman"/>
                      <w:kern w:val="0"/>
                      <w:sz w:val="22"/>
                      <w:szCs w:val="22"/>
                      <w:lang w:eastAsia="tr-TR"/>
                      <w14:ligatures w14:val="none"/>
                    </w:rPr>
                    <w:t>ncı</w:t>
                  </w:r>
                  <w:proofErr w:type="spellEnd"/>
                  <w:proofErr w:type="gramEnd"/>
                  <w:r w:rsidRPr="00696051">
                    <w:rPr>
                      <w:rFonts w:ascii="Times New Roman" w:eastAsia="Times New Roman" w:hAnsi="Times New Roman" w:cs="Times New Roman"/>
                      <w:kern w:val="0"/>
                      <w:sz w:val="22"/>
                      <w:szCs w:val="22"/>
                      <w:lang w:eastAsia="tr-TR"/>
                      <w14:ligatures w14:val="none"/>
                    </w:rPr>
                    <w:t xml:space="preserve"> maddenin birinci fıkrasının (b) bendinde yer alan yükümlülüğü 31/12/2026 tarihine kadar sağlar.</w:t>
                  </w:r>
                </w:p>
                <w:p w14:paraId="1DEA4E60"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Yürürlük</w:t>
                  </w:r>
                </w:p>
                <w:p w14:paraId="40CD709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18-</w:t>
                  </w:r>
                  <w:r w:rsidRPr="00696051">
                    <w:rPr>
                      <w:rFonts w:ascii="Times New Roman" w:eastAsia="Times New Roman" w:hAnsi="Times New Roman" w:cs="Times New Roman"/>
                      <w:kern w:val="0"/>
                      <w:sz w:val="22"/>
                      <w:szCs w:val="22"/>
                      <w:lang w:eastAsia="tr-TR"/>
                      <w14:ligatures w14:val="none"/>
                    </w:rPr>
                    <w:t> (1) Bu Yönetmelik yayımı tarihinde yürürlüğe girer.</w:t>
                  </w:r>
                </w:p>
                <w:p w14:paraId="246662F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Yürütme</w:t>
                  </w:r>
                </w:p>
                <w:p w14:paraId="06F0A54F"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b/>
                      <w:bCs/>
                      <w:kern w:val="0"/>
                      <w:sz w:val="22"/>
                      <w:szCs w:val="22"/>
                      <w:lang w:eastAsia="tr-TR"/>
                      <w14:ligatures w14:val="none"/>
                    </w:rPr>
                    <w:t>MADDE 19-</w:t>
                  </w:r>
                  <w:r w:rsidRPr="00696051">
                    <w:rPr>
                      <w:rFonts w:ascii="Times New Roman" w:eastAsia="Times New Roman" w:hAnsi="Times New Roman" w:cs="Times New Roman"/>
                      <w:kern w:val="0"/>
                      <w:sz w:val="22"/>
                      <w:szCs w:val="22"/>
                      <w:lang w:eastAsia="tr-TR"/>
                      <w14:ligatures w14:val="none"/>
                    </w:rPr>
                    <w:t> (1) Bu Yönetmelik hükümlerini Sağlık Bakanı yürütür.</w:t>
                  </w:r>
                </w:p>
                <w:p w14:paraId="590284EA" w14:textId="77777777" w:rsidR="00696051" w:rsidRPr="00696051" w:rsidRDefault="00696051" w:rsidP="00696051">
                  <w:pPr>
                    <w:spacing w:after="0" w:line="240" w:lineRule="atLeast"/>
                    <w:ind w:firstLine="566"/>
                    <w:jc w:val="both"/>
                    <w:rPr>
                      <w:rFonts w:ascii="Times New Roman" w:eastAsia="Times New Roman" w:hAnsi="Times New Roman" w:cs="Times New Roman"/>
                      <w:kern w:val="0"/>
                      <w:sz w:val="22"/>
                      <w:szCs w:val="22"/>
                      <w:lang w:eastAsia="tr-TR"/>
                      <w14:ligatures w14:val="none"/>
                    </w:rPr>
                  </w:pPr>
                  <w:r w:rsidRPr="00696051">
                    <w:rPr>
                      <w:rFonts w:ascii="Times New Roman" w:eastAsia="Times New Roman" w:hAnsi="Times New Roman" w:cs="Times New Roman"/>
                      <w:kern w:val="0"/>
                      <w:sz w:val="22"/>
                      <w:szCs w:val="22"/>
                      <w:lang w:eastAsia="tr-TR"/>
                      <w14:ligatures w14:val="none"/>
                    </w:rPr>
                    <w:t> </w:t>
                  </w:r>
                </w:p>
                <w:p w14:paraId="50B1EE35" w14:textId="77777777" w:rsidR="00696051" w:rsidRPr="00696051" w:rsidRDefault="00696051" w:rsidP="00696051">
                  <w:pPr>
                    <w:spacing w:after="0" w:line="240" w:lineRule="atLeast"/>
                    <w:jc w:val="both"/>
                    <w:rPr>
                      <w:rFonts w:ascii="Times New Roman" w:eastAsia="Times New Roman" w:hAnsi="Times New Roman" w:cs="Times New Roman"/>
                      <w:kern w:val="0"/>
                      <w:sz w:val="22"/>
                      <w:szCs w:val="22"/>
                      <w:lang w:eastAsia="tr-TR"/>
                      <w14:ligatures w14:val="none"/>
                    </w:rPr>
                  </w:pPr>
                  <w:hyperlink r:id="rId4" w:history="1">
                    <w:r w:rsidRPr="00696051">
                      <w:rPr>
                        <w:rFonts w:ascii="Times New Roman" w:eastAsia="Times New Roman" w:hAnsi="Times New Roman" w:cs="Times New Roman"/>
                        <w:b/>
                        <w:bCs/>
                        <w:color w:val="0000FF"/>
                        <w:kern w:val="0"/>
                        <w:sz w:val="22"/>
                        <w:szCs w:val="22"/>
                        <w:u w:val="single"/>
                        <w:lang w:eastAsia="tr-TR"/>
                        <w14:ligatures w14:val="none"/>
                      </w:rPr>
                      <w:t>Ekleri için tıklayınız.</w:t>
                    </w:r>
                  </w:hyperlink>
                </w:p>
                <w:p w14:paraId="550C41FE" w14:textId="77777777" w:rsidR="00696051" w:rsidRPr="00696051" w:rsidRDefault="00696051" w:rsidP="00696051">
                  <w:pPr>
                    <w:spacing w:before="100" w:beforeAutospacing="1" w:after="100" w:afterAutospacing="1" w:line="240" w:lineRule="auto"/>
                    <w:jc w:val="center"/>
                    <w:rPr>
                      <w:rFonts w:ascii="Times New Roman" w:eastAsia="Times New Roman" w:hAnsi="Times New Roman" w:cs="Times New Roman"/>
                      <w:kern w:val="0"/>
                      <w:sz w:val="22"/>
                      <w:szCs w:val="22"/>
                      <w:lang w:eastAsia="tr-TR"/>
                      <w14:ligatures w14:val="none"/>
                    </w:rPr>
                  </w:pPr>
                  <w:r w:rsidRPr="00696051">
                    <w:rPr>
                      <w:rFonts w:ascii="Arial" w:eastAsia="Times New Roman" w:hAnsi="Arial" w:cs="Arial"/>
                      <w:b/>
                      <w:bCs/>
                      <w:color w:val="000080"/>
                      <w:kern w:val="0"/>
                      <w:sz w:val="22"/>
                      <w:szCs w:val="22"/>
                      <w:lang w:eastAsia="tr-TR"/>
                      <w14:ligatures w14:val="none"/>
                    </w:rPr>
                    <w:t> </w:t>
                  </w:r>
                </w:p>
              </w:tc>
            </w:tr>
          </w:tbl>
          <w:p w14:paraId="5CB75767" w14:textId="77777777" w:rsidR="00696051" w:rsidRPr="00696051" w:rsidRDefault="00696051" w:rsidP="00696051">
            <w:pPr>
              <w:spacing w:after="0" w:line="240" w:lineRule="auto"/>
              <w:rPr>
                <w:rFonts w:ascii="Times New Roman" w:eastAsia="Times New Roman" w:hAnsi="Times New Roman" w:cs="Times New Roman"/>
                <w:kern w:val="0"/>
                <w:sz w:val="22"/>
                <w:szCs w:val="22"/>
                <w:lang w:eastAsia="tr-TR"/>
                <w14:ligatures w14:val="none"/>
              </w:rPr>
            </w:pPr>
          </w:p>
        </w:tc>
      </w:tr>
    </w:tbl>
    <w:p w14:paraId="3C1033B8" w14:textId="77777777" w:rsidR="00696051" w:rsidRPr="00696051" w:rsidRDefault="00696051" w:rsidP="00696051">
      <w:pPr>
        <w:spacing w:after="0" w:line="240" w:lineRule="auto"/>
        <w:jc w:val="center"/>
        <w:rPr>
          <w:rFonts w:ascii="Times New Roman" w:eastAsia="Times New Roman" w:hAnsi="Times New Roman" w:cs="Times New Roman"/>
          <w:color w:val="000000"/>
          <w:kern w:val="0"/>
          <w:sz w:val="22"/>
          <w:szCs w:val="22"/>
          <w:lang w:eastAsia="tr-TR"/>
          <w14:ligatures w14:val="none"/>
        </w:rPr>
      </w:pPr>
      <w:r w:rsidRPr="00696051">
        <w:rPr>
          <w:rFonts w:ascii="Times New Roman" w:eastAsia="Times New Roman" w:hAnsi="Times New Roman" w:cs="Times New Roman"/>
          <w:color w:val="000000"/>
          <w:kern w:val="0"/>
          <w:sz w:val="22"/>
          <w:szCs w:val="22"/>
          <w:lang w:eastAsia="tr-TR"/>
          <w14:ligatures w14:val="none"/>
        </w:rPr>
        <w:lastRenderedPageBreak/>
        <w:t> </w:t>
      </w:r>
    </w:p>
    <w:p w14:paraId="68834AAF" w14:textId="77777777" w:rsidR="00321D5C" w:rsidRPr="00696051" w:rsidRDefault="00321D5C" w:rsidP="00696051">
      <w:pPr>
        <w:rPr>
          <w:sz w:val="22"/>
          <w:szCs w:val="22"/>
        </w:rPr>
      </w:pPr>
    </w:p>
    <w:sectPr w:rsidR="00321D5C" w:rsidRPr="00696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AE"/>
    <w:rsid w:val="00321D5C"/>
    <w:rsid w:val="0052143D"/>
    <w:rsid w:val="00696051"/>
    <w:rsid w:val="00D47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02FF"/>
  <w15:chartTrackingRefBased/>
  <w15:docId w15:val="{36BE5F24-0881-4AC0-91C0-A17373F2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7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47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479A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479A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479A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479A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79A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79A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79A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9A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479A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479A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479A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479A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479A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79A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79A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79AE"/>
    <w:rPr>
      <w:rFonts w:eastAsiaTheme="majorEastAsia" w:cstheme="majorBidi"/>
      <w:color w:val="272727" w:themeColor="text1" w:themeTint="D8"/>
    </w:rPr>
  </w:style>
  <w:style w:type="paragraph" w:styleId="KonuBal">
    <w:name w:val="Title"/>
    <w:basedOn w:val="Normal"/>
    <w:next w:val="Normal"/>
    <w:link w:val="KonuBalChar"/>
    <w:uiPriority w:val="10"/>
    <w:qFormat/>
    <w:rsid w:val="00D47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79A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79A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79A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79A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79AE"/>
    <w:rPr>
      <w:i/>
      <w:iCs/>
      <w:color w:val="404040" w:themeColor="text1" w:themeTint="BF"/>
    </w:rPr>
  </w:style>
  <w:style w:type="paragraph" w:styleId="ListeParagraf">
    <w:name w:val="List Paragraph"/>
    <w:basedOn w:val="Normal"/>
    <w:uiPriority w:val="34"/>
    <w:qFormat/>
    <w:rsid w:val="00D479AE"/>
    <w:pPr>
      <w:ind w:left="720"/>
      <w:contextualSpacing/>
    </w:pPr>
  </w:style>
  <w:style w:type="character" w:styleId="GlVurgulama">
    <w:name w:val="Intense Emphasis"/>
    <w:basedOn w:val="VarsaylanParagrafYazTipi"/>
    <w:uiPriority w:val="21"/>
    <w:qFormat/>
    <w:rsid w:val="00D479AE"/>
    <w:rPr>
      <w:i/>
      <w:iCs/>
      <w:color w:val="0F4761" w:themeColor="accent1" w:themeShade="BF"/>
    </w:rPr>
  </w:style>
  <w:style w:type="paragraph" w:styleId="GlAlnt">
    <w:name w:val="Intense Quote"/>
    <w:basedOn w:val="Normal"/>
    <w:next w:val="Normal"/>
    <w:link w:val="GlAlntChar"/>
    <w:uiPriority w:val="30"/>
    <w:qFormat/>
    <w:rsid w:val="00D47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479AE"/>
    <w:rPr>
      <w:i/>
      <w:iCs/>
      <w:color w:val="0F4761" w:themeColor="accent1" w:themeShade="BF"/>
    </w:rPr>
  </w:style>
  <w:style w:type="character" w:styleId="GlBavuru">
    <w:name w:val="Intense Reference"/>
    <w:basedOn w:val="VarsaylanParagrafYazTipi"/>
    <w:uiPriority w:val="32"/>
    <w:qFormat/>
    <w:rsid w:val="00D479AE"/>
    <w:rPr>
      <w:b/>
      <w:bCs/>
      <w:smallCaps/>
      <w:color w:val="0F4761" w:themeColor="accent1" w:themeShade="BF"/>
      <w:spacing w:val="5"/>
    </w:rPr>
  </w:style>
  <w:style w:type="character" w:styleId="Kpr">
    <w:name w:val="Hyperlink"/>
    <w:basedOn w:val="VarsaylanParagrafYazTipi"/>
    <w:uiPriority w:val="99"/>
    <w:unhideWhenUsed/>
    <w:rsid w:val="00696051"/>
    <w:rPr>
      <w:color w:val="467886" w:themeColor="hyperlink"/>
      <w:u w:val="single"/>
    </w:rPr>
  </w:style>
  <w:style w:type="character" w:styleId="zmlenmeyenBahsetme">
    <w:name w:val="Unresolved Mention"/>
    <w:basedOn w:val="VarsaylanParagrafYazTipi"/>
    <w:uiPriority w:val="99"/>
    <w:semiHidden/>
    <w:unhideWhenUsed/>
    <w:rsid w:val="0069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483">
      <w:bodyDiv w:val="1"/>
      <w:marLeft w:val="0"/>
      <w:marRight w:val="0"/>
      <w:marTop w:val="0"/>
      <w:marBottom w:val="0"/>
      <w:divBdr>
        <w:top w:val="none" w:sz="0" w:space="0" w:color="auto"/>
        <w:left w:val="none" w:sz="0" w:space="0" w:color="auto"/>
        <w:bottom w:val="none" w:sz="0" w:space="0" w:color="auto"/>
        <w:right w:val="none" w:sz="0" w:space="0" w:color="auto"/>
      </w:divBdr>
    </w:div>
    <w:div w:id="226306630">
      <w:bodyDiv w:val="1"/>
      <w:marLeft w:val="0"/>
      <w:marRight w:val="0"/>
      <w:marTop w:val="0"/>
      <w:marBottom w:val="0"/>
      <w:divBdr>
        <w:top w:val="none" w:sz="0" w:space="0" w:color="auto"/>
        <w:left w:val="none" w:sz="0" w:space="0" w:color="auto"/>
        <w:bottom w:val="none" w:sz="0" w:space="0" w:color="auto"/>
        <w:right w:val="none" w:sz="0" w:space="0" w:color="auto"/>
      </w:divBdr>
    </w:div>
    <w:div w:id="11130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4/20250426-2-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3051</Words>
  <Characters>17392</Characters>
  <Application>Microsoft Office Word</Application>
  <DocSecurity>0</DocSecurity>
  <Lines>144</Lines>
  <Paragraphs>40</Paragraphs>
  <ScaleCrop>false</ScaleCrop>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Bildirici</dc:creator>
  <cp:keywords/>
  <dc:description/>
  <cp:lastModifiedBy>Aysegul Bildirici</cp:lastModifiedBy>
  <cp:revision>2</cp:revision>
  <dcterms:created xsi:type="dcterms:W3CDTF">2025-04-25T21:20:00Z</dcterms:created>
  <dcterms:modified xsi:type="dcterms:W3CDTF">2025-04-25T21:22:00Z</dcterms:modified>
</cp:coreProperties>
</file>