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34" w:rsidRDefault="00DE7C86">
      <w:pPr>
        <w:spacing w:after="666" w:line="240" w:lineRule="auto"/>
        <w:jc w:val="center"/>
        <w:rPr>
          <w:rFonts w:ascii="Calibri" w:eastAsia="Calibri" w:hAnsi="Calibri" w:cs="Calibri"/>
          <w:b/>
          <w:sz w:val="72"/>
        </w:rPr>
      </w:pPr>
      <w:r w:rsidRPr="00DE7C86">
        <w:rPr>
          <w:noProof/>
        </w:rPr>
        <w:drawing>
          <wp:anchor distT="0" distB="0" distL="114300" distR="114300" simplePos="0" relativeHeight="251659264" behindDoc="0" locked="0" layoutInCell="1" allowOverlap="1" wp14:anchorId="2FFB2E92" wp14:editId="52366B08">
            <wp:simplePos x="0" y="0"/>
            <wp:positionH relativeFrom="column">
              <wp:posOffset>1348740</wp:posOffset>
            </wp:positionH>
            <wp:positionV relativeFrom="paragraph">
              <wp:posOffset>327660</wp:posOffset>
            </wp:positionV>
            <wp:extent cx="2743200" cy="2895004"/>
            <wp:effectExtent l="0" t="0" r="0" b="635"/>
            <wp:wrapNone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li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9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F34" w:rsidRDefault="00CD3F34">
      <w:pPr>
        <w:spacing w:after="666" w:line="240" w:lineRule="auto"/>
        <w:jc w:val="center"/>
        <w:rPr>
          <w:rFonts w:ascii="Calibri" w:eastAsia="Calibri" w:hAnsi="Calibri" w:cs="Calibri"/>
          <w:b/>
          <w:sz w:val="72"/>
        </w:rPr>
      </w:pPr>
    </w:p>
    <w:p w:rsidR="00A143AF" w:rsidRDefault="00A143AF">
      <w:pPr>
        <w:spacing w:after="666" w:line="240" w:lineRule="auto"/>
        <w:jc w:val="center"/>
        <w:rPr>
          <w:rFonts w:ascii="Calibri" w:eastAsia="Calibri" w:hAnsi="Calibri" w:cs="Calibri"/>
          <w:b/>
          <w:sz w:val="72"/>
        </w:rPr>
      </w:pPr>
    </w:p>
    <w:p w:rsidR="009F14BE" w:rsidRDefault="009F14BE">
      <w:pPr>
        <w:spacing w:after="666" w:line="240" w:lineRule="auto"/>
        <w:jc w:val="center"/>
        <w:rPr>
          <w:rFonts w:ascii="Calibri" w:eastAsia="Calibri" w:hAnsi="Calibri" w:cs="Calibri"/>
          <w:b/>
          <w:sz w:val="72"/>
        </w:rPr>
      </w:pPr>
    </w:p>
    <w:p w:rsidR="001E0A74" w:rsidRDefault="001E0A74">
      <w:pPr>
        <w:spacing w:after="666" w:line="240" w:lineRule="auto"/>
        <w:jc w:val="center"/>
        <w:rPr>
          <w:rFonts w:ascii="Calibri" w:eastAsia="Calibri" w:hAnsi="Calibri" w:cs="Calibri"/>
          <w:b/>
          <w:sz w:val="72"/>
        </w:rPr>
      </w:pPr>
    </w:p>
    <w:p w:rsidR="00CD3F34" w:rsidRDefault="00A143AF">
      <w:pPr>
        <w:spacing w:after="666" w:line="240" w:lineRule="auto"/>
        <w:jc w:val="center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 xml:space="preserve">Hekimler için </w:t>
      </w:r>
      <w:r w:rsidR="00DF3340">
        <w:rPr>
          <w:rFonts w:ascii="Calibri" w:eastAsia="Calibri" w:hAnsi="Calibri" w:cs="Calibri"/>
          <w:b/>
          <w:sz w:val="72"/>
        </w:rPr>
        <w:t xml:space="preserve">e-Nabız </w:t>
      </w:r>
      <w:r w:rsidR="00537555">
        <w:rPr>
          <w:rFonts w:ascii="Calibri" w:eastAsia="Calibri" w:hAnsi="Calibri" w:cs="Calibri"/>
          <w:b/>
          <w:sz w:val="72"/>
        </w:rPr>
        <w:t xml:space="preserve">Hasta Bilgileri </w:t>
      </w:r>
      <w:r>
        <w:rPr>
          <w:rFonts w:ascii="Calibri" w:eastAsia="Calibri" w:hAnsi="Calibri" w:cs="Calibri"/>
          <w:b/>
          <w:sz w:val="72"/>
        </w:rPr>
        <w:t xml:space="preserve">Sorgu </w:t>
      </w:r>
      <w:proofErr w:type="spellStart"/>
      <w:r>
        <w:rPr>
          <w:rFonts w:ascii="Calibri" w:eastAsia="Calibri" w:hAnsi="Calibri" w:cs="Calibri"/>
          <w:b/>
          <w:sz w:val="72"/>
        </w:rPr>
        <w:t>Klavuzu</w:t>
      </w:r>
      <w:proofErr w:type="spellEnd"/>
    </w:p>
    <w:p w:rsidR="00CD3F34" w:rsidRDefault="006A0EDF">
      <w:pPr>
        <w:spacing w:after="200" w:line="276" w:lineRule="auto"/>
        <w:jc w:val="center"/>
        <w:rPr>
          <w:rFonts w:ascii="Calibri" w:eastAsia="Calibri" w:hAnsi="Calibri" w:cs="Calibri"/>
          <w:sz w:val="72"/>
        </w:rPr>
      </w:pPr>
      <w:r>
        <w:rPr>
          <w:rFonts w:ascii="Calibri" w:eastAsia="Calibri" w:hAnsi="Calibri" w:cs="Calibri"/>
          <w:sz w:val="36"/>
        </w:rPr>
        <w:t>27.12</w:t>
      </w:r>
      <w:r w:rsidR="00DF3340">
        <w:rPr>
          <w:rFonts w:ascii="Calibri" w:eastAsia="Calibri" w:hAnsi="Calibri" w:cs="Calibri"/>
          <w:sz w:val="36"/>
        </w:rPr>
        <w:t>.2017</w:t>
      </w:r>
      <w:r w:rsidR="00DF3340">
        <w:rPr>
          <w:rFonts w:ascii="Calibri" w:eastAsia="Calibri" w:hAnsi="Calibri" w:cs="Calibri"/>
          <w:sz w:val="72"/>
        </w:rPr>
        <w:t xml:space="preserve"> </w:t>
      </w:r>
    </w:p>
    <w:p w:rsidR="00CD3F34" w:rsidRDefault="00CD3F34">
      <w:pPr>
        <w:spacing w:after="200" w:line="276" w:lineRule="auto"/>
        <w:jc w:val="center"/>
        <w:rPr>
          <w:rFonts w:ascii="Calibri" w:eastAsia="Calibri" w:hAnsi="Calibri" w:cs="Calibri"/>
          <w:sz w:val="72"/>
        </w:rPr>
      </w:pPr>
    </w:p>
    <w:p w:rsidR="00156AEB" w:rsidRDefault="00156AEB">
      <w:pPr>
        <w:spacing w:after="200" w:line="276" w:lineRule="auto"/>
        <w:jc w:val="center"/>
        <w:rPr>
          <w:rFonts w:ascii="Calibri" w:eastAsia="Calibri" w:hAnsi="Calibri" w:cs="Calibri"/>
          <w:sz w:val="72"/>
        </w:rPr>
      </w:pPr>
    </w:p>
    <w:p w:rsidR="00CD3F34" w:rsidRDefault="00DF334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F14BE" w:rsidRDefault="009F14BE">
      <w:pPr>
        <w:spacing w:after="200" w:line="276" w:lineRule="auto"/>
        <w:rPr>
          <w:rFonts w:ascii="Calibri" w:eastAsia="Calibri" w:hAnsi="Calibri" w:cs="Calibri"/>
        </w:rPr>
      </w:pPr>
    </w:p>
    <w:p w:rsidR="00AD1EBA" w:rsidRDefault="00AD1EBA">
      <w:pPr>
        <w:spacing w:after="200" w:line="276" w:lineRule="auto"/>
        <w:rPr>
          <w:rFonts w:ascii="Calibri" w:eastAsia="Calibri" w:hAnsi="Calibri" w:cs="Calibri"/>
        </w:rPr>
      </w:pPr>
    </w:p>
    <w:p w:rsidR="00CD3F34" w:rsidRPr="009F14BE" w:rsidRDefault="00156AEB" w:rsidP="009F14BE">
      <w:pPr>
        <w:pStyle w:val="ListeParagraf"/>
        <w:keepNext/>
        <w:keepLines/>
        <w:numPr>
          <w:ilvl w:val="0"/>
          <w:numId w:val="1"/>
        </w:numPr>
        <w:spacing w:before="200" w:after="0" w:line="276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A</w:t>
      </w:r>
      <w:r w:rsidR="00DF3340" w:rsidRPr="009F14BE">
        <w:rPr>
          <w:rFonts w:ascii="Calibri" w:eastAsia="Calibri" w:hAnsi="Calibri" w:cs="Calibri"/>
          <w:b/>
          <w:color w:val="4F81BD"/>
          <w:sz w:val="26"/>
        </w:rPr>
        <w:t>maç ve Kapsam</w:t>
      </w:r>
    </w:p>
    <w:p w:rsidR="00CE3F6C" w:rsidRPr="00CE3F6C" w:rsidRDefault="00DF3340" w:rsidP="00CE3F6C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 kılavuz Sağlık Bakanlığı kapsamında kurulan e-Nabız </w:t>
      </w:r>
      <w:proofErr w:type="spellStart"/>
      <w:r>
        <w:rPr>
          <w:rFonts w:ascii="Calibri" w:eastAsia="Calibri" w:hAnsi="Calibri" w:cs="Calibri"/>
        </w:rPr>
        <w:t>Portalı’na</w:t>
      </w:r>
      <w:proofErr w:type="spellEnd"/>
      <w:r>
        <w:rPr>
          <w:rFonts w:ascii="Calibri" w:eastAsia="Calibri" w:hAnsi="Calibri" w:cs="Calibri"/>
        </w:rPr>
        <w:t xml:space="preserve"> doktor erişimlerinin </w:t>
      </w:r>
      <w:r w:rsidR="00A143AF">
        <w:rPr>
          <w:rFonts w:ascii="Calibri" w:eastAsia="Calibri" w:hAnsi="Calibri" w:cs="Calibri"/>
        </w:rPr>
        <w:t>sağlanması ve hastaların sağlık verilerine ulaşması için izlenecek yolu kapsamaktadır.</w:t>
      </w:r>
    </w:p>
    <w:p w:rsidR="00CE3F6C" w:rsidRPr="00CE3F6C" w:rsidRDefault="00CE3F6C" w:rsidP="00CE3F6C">
      <w:pPr>
        <w:rPr>
          <w:rFonts w:ascii="Calibri" w:eastAsia="Calibri" w:hAnsi="Calibri" w:cs="Calibri"/>
        </w:rPr>
      </w:pPr>
    </w:p>
    <w:p w:rsidR="00CE3F6C" w:rsidRPr="00CE3F6C" w:rsidRDefault="00CE3F6C" w:rsidP="00CE3F6C">
      <w:pPr>
        <w:rPr>
          <w:rFonts w:ascii="Calibri" w:eastAsia="Calibri" w:hAnsi="Calibri" w:cs="Calibri"/>
        </w:rPr>
      </w:pPr>
    </w:p>
    <w:p w:rsidR="00CE3F6C" w:rsidRPr="00CE3F6C" w:rsidRDefault="00CE3F6C" w:rsidP="00CE3F6C">
      <w:pPr>
        <w:rPr>
          <w:rFonts w:ascii="Calibri" w:eastAsia="Calibri" w:hAnsi="Calibri" w:cs="Calibri"/>
        </w:rPr>
      </w:pPr>
    </w:p>
    <w:p w:rsidR="00CE3F6C" w:rsidRPr="00CE3F6C" w:rsidRDefault="00CE3F6C" w:rsidP="00CE3F6C">
      <w:pPr>
        <w:tabs>
          <w:tab w:val="left" w:pos="9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9303D" w:rsidRDefault="00D9303D" w:rsidP="009F14BE">
      <w:pPr>
        <w:pStyle w:val="ListeParagraf"/>
        <w:keepNext/>
        <w:keepLines/>
        <w:numPr>
          <w:ilvl w:val="0"/>
          <w:numId w:val="1"/>
        </w:numPr>
        <w:spacing w:before="200" w:after="0" w:line="276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lastRenderedPageBreak/>
        <w:t>Süreç Şeması</w:t>
      </w:r>
    </w:p>
    <w:p w:rsidR="00D9303D" w:rsidRDefault="00D9303D" w:rsidP="00D9303D">
      <w:pPr>
        <w:pStyle w:val="ListeParagraf"/>
        <w:keepNext/>
        <w:keepLines/>
        <w:spacing w:before="200" w:after="0" w:line="276" w:lineRule="auto"/>
        <w:ind w:left="360"/>
        <w:rPr>
          <w:rFonts w:ascii="Calibri" w:eastAsia="Calibri" w:hAnsi="Calibri" w:cs="Calibri"/>
        </w:rPr>
      </w:pPr>
      <w:r w:rsidRPr="00D9303D">
        <w:rPr>
          <w:rFonts w:ascii="Calibri" w:eastAsia="Calibri" w:hAnsi="Calibri" w:cs="Calibri"/>
          <w:b/>
        </w:rPr>
        <w:t>Şekil 1</w:t>
      </w:r>
      <w:r w:rsidRPr="00D9303D">
        <w:rPr>
          <w:rFonts w:ascii="Calibri" w:eastAsia="Calibri" w:hAnsi="Calibri" w:cs="Calibri"/>
        </w:rPr>
        <w:t xml:space="preserve">. </w:t>
      </w:r>
      <w:proofErr w:type="spellStart"/>
      <w:r w:rsidRPr="00D9303D">
        <w:rPr>
          <w:rFonts w:ascii="Calibri" w:eastAsia="Calibri" w:hAnsi="Calibri" w:cs="Calibri"/>
        </w:rPr>
        <w:t>eNabız</w:t>
      </w:r>
      <w:proofErr w:type="spellEnd"/>
      <w:r w:rsidRPr="00D9303D">
        <w:rPr>
          <w:rFonts w:ascii="Calibri" w:eastAsia="Calibri" w:hAnsi="Calibri" w:cs="Calibri"/>
        </w:rPr>
        <w:t xml:space="preserve"> sağlık verileri görüntüleme işlemi </w:t>
      </w:r>
    </w:p>
    <w:p w:rsidR="00D9303D" w:rsidRPr="00D9303D" w:rsidRDefault="00D9303D" w:rsidP="00D9303D">
      <w:pPr>
        <w:pStyle w:val="ListeParagraf"/>
        <w:keepNext/>
        <w:keepLines/>
        <w:spacing w:before="200" w:after="0" w:line="276" w:lineRule="auto"/>
        <w:ind w:left="360"/>
        <w:rPr>
          <w:rFonts w:ascii="Calibri" w:eastAsia="Calibri" w:hAnsi="Calibri" w:cs="Calibri"/>
        </w:rPr>
      </w:pPr>
    </w:p>
    <w:p w:rsidR="00D9303D" w:rsidRDefault="00074AF3" w:rsidP="00D9303D">
      <w:pPr>
        <w:pStyle w:val="ListeParagraf"/>
        <w:keepNext/>
        <w:keepLines/>
        <w:spacing w:before="200" w:after="0" w:line="276" w:lineRule="auto"/>
        <w:ind w:left="360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noProof/>
          <w:color w:val="4F81BD"/>
          <w:sz w:val="26"/>
        </w:rPr>
        <w:drawing>
          <wp:inline distT="0" distB="0" distL="0" distR="0">
            <wp:extent cx="5760720" cy="4061460"/>
            <wp:effectExtent l="0" t="0" r="0" b="0"/>
            <wp:docPr id="1" name="Resim 2" descr="AileHekim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leHekim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4" w:rsidRDefault="00A143AF" w:rsidP="009F14BE">
      <w:pPr>
        <w:pStyle w:val="ListeParagraf"/>
        <w:keepNext/>
        <w:keepLines/>
        <w:numPr>
          <w:ilvl w:val="0"/>
          <w:numId w:val="1"/>
        </w:numPr>
        <w:spacing w:before="200" w:after="0" w:line="276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Süreç Adımları</w:t>
      </w:r>
    </w:p>
    <w:p w:rsidR="00A143AF" w:rsidRPr="00E17702" w:rsidRDefault="00E17702" w:rsidP="00A143AF">
      <w:pPr>
        <w:pStyle w:val="ListeParagraf"/>
        <w:keepNext/>
        <w:keepLines/>
        <w:numPr>
          <w:ilvl w:val="1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>
        <w:rPr>
          <w:rFonts w:eastAsia="Calibri"/>
        </w:rPr>
        <w:t xml:space="preserve">Hekim görmek istediği kişinin üzerine gelerek </w:t>
      </w:r>
      <w:proofErr w:type="spellStart"/>
      <w:r>
        <w:rPr>
          <w:rFonts w:eastAsia="Calibri"/>
        </w:rPr>
        <w:t>eNabız</w:t>
      </w:r>
      <w:proofErr w:type="spellEnd"/>
      <w:r>
        <w:rPr>
          <w:rFonts w:eastAsia="Calibri"/>
        </w:rPr>
        <w:t xml:space="preserve"> bilgilerini göster tuşuna basar(Bunun için AHBS yazılımı buton veya menü üzerinden uygun bir erişim şekli sunmalıdır).</w:t>
      </w:r>
    </w:p>
    <w:p w:rsidR="00E17702" w:rsidRDefault="00E17702" w:rsidP="00A143AF">
      <w:pPr>
        <w:pStyle w:val="ListeParagraf"/>
        <w:keepNext/>
        <w:keepLines/>
        <w:numPr>
          <w:ilvl w:val="1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>
        <w:rPr>
          <w:rFonts w:eastAsia="Calibri"/>
        </w:rPr>
        <w:t xml:space="preserve">Hekim kendi AHBS yazılımı üzerinden erişim sağlayamıyorsa hizmet aldığı </w:t>
      </w:r>
      <w:r w:rsidR="00D9303D">
        <w:rPr>
          <w:rFonts w:eastAsia="Calibri"/>
        </w:rPr>
        <w:t>AHBS firması ile irtibata ge</w:t>
      </w:r>
      <w:r>
        <w:rPr>
          <w:rFonts w:eastAsia="Calibri"/>
        </w:rPr>
        <w:t xml:space="preserve">çmelidir. </w:t>
      </w:r>
    </w:p>
    <w:p w:rsidR="00E17702" w:rsidRPr="00E17702" w:rsidRDefault="00E17702" w:rsidP="00E17702">
      <w:pPr>
        <w:pStyle w:val="ListeParagraf"/>
        <w:keepNext/>
        <w:keepLines/>
        <w:numPr>
          <w:ilvl w:val="1"/>
          <w:numId w:val="1"/>
        </w:numPr>
        <w:spacing w:before="200" w:after="0" w:line="276" w:lineRule="auto"/>
        <w:rPr>
          <w:rFonts w:ascii="Calibri" w:eastAsia="Calibri" w:hAnsi="Calibri" w:cs="Calibri"/>
          <w:b/>
          <w:color w:val="4F81BD"/>
          <w:sz w:val="26"/>
        </w:rPr>
      </w:pPr>
      <w:r w:rsidRPr="00E17702">
        <w:rPr>
          <w:rFonts w:ascii="Calibri" w:eastAsia="Calibri" w:hAnsi="Calibri" w:cs="Calibri"/>
          <w:b/>
          <w:color w:val="4F81BD"/>
          <w:sz w:val="26"/>
        </w:rPr>
        <w:t>Verileri gizlenmeyen kişiyi görme</w:t>
      </w:r>
    </w:p>
    <w:p w:rsidR="00926A54" w:rsidRDefault="00A143AF" w:rsidP="00A557AF">
      <w:pPr>
        <w:pStyle w:val="ListeParagraf"/>
        <w:keepNext/>
        <w:keepLines/>
        <w:numPr>
          <w:ilvl w:val="2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Hasta </w:t>
      </w:r>
      <w:proofErr w:type="spellStart"/>
      <w:r>
        <w:rPr>
          <w:rFonts w:ascii="Calibri" w:eastAsia="Calibri" w:hAnsi="Calibri" w:cs="Calibri"/>
        </w:rPr>
        <w:t>enabız</w:t>
      </w:r>
      <w:proofErr w:type="spellEnd"/>
      <w:r>
        <w:rPr>
          <w:rFonts w:ascii="Calibri" w:eastAsia="Calibri" w:hAnsi="Calibri" w:cs="Calibri"/>
        </w:rPr>
        <w:t xml:space="preserve"> ekranında, "</w:t>
      </w:r>
      <w:r w:rsidRPr="00A143AF">
        <w:rPr>
          <w:rFonts w:ascii="Calibri" w:eastAsia="Calibri" w:hAnsi="Calibri" w:cs="Calibri"/>
          <w:b/>
        </w:rPr>
        <w:t xml:space="preserve">Hiçbir hekim verilerimi görmesin (SMS kodu veya </w:t>
      </w:r>
      <w:proofErr w:type="spellStart"/>
      <w:r w:rsidRPr="00A143AF">
        <w:rPr>
          <w:rFonts w:ascii="Calibri" w:eastAsia="Calibri" w:hAnsi="Calibri" w:cs="Calibri"/>
          <w:b/>
        </w:rPr>
        <w:t>şifrematik</w:t>
      </w:r>
      <w:proofErr w:type="spellEnd"/>
      <w:r w:rsidRPr="00A143AF">
        <w:rPr>
          <w:rFonts w:ascii="Calibri" w:eastAsia="Calibri" w:hAnsi="Calibri" w:cs="Calibri"/>
          <w:b/>
        </w:rPr>
        <w:t xml:space="preserve"> ile onay zorunlu)</w:t>
      </w:r>
      <w:r>
        <w:rPr>
          <w:rFonts w:ascii="Calibri" w:eastAsia="Calibri" w:hAnsi="Calibri" w:cs="Calibri"/>
        </w:rPr>
        <w:t>" seçili değilse</w:t>
      </w:r>
    </w:p>
    <w:p w:rsidR="00A143AF" w:rsidRDefault="00926A54" w:rsidP="00926A54">
      <w:pPr>
        <w:pStyle w:val="ListeParagraf"/>
        <w:keepNext/>
        <w:keepLines/>
        <w:numPr>
          <w:ilvl w:val="3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Hastanın</w:t>
      </w:r>
      <w:r w:rsidR="00A143A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aile</w:t>
      </w:r>
      <w:r w:rsidR="00A143AF">
        <w:rPr>
          <w:rFonts w:ascii="Calibri" w:eastAsia="Calibri" w:hAnsi="Calibri" w:cs="Calibri"/>
        </w:rPr>
        <w:t>hekim</w:t>
      </w:r>
      <w:r>
        <w:rPr>
          <w:rFonts w:ascii="Calibri" w:eastAsia="Calibri" w:hAnsi="Calibri" w:cs="Calibri"/>
        </w:rPr>
        <w:t>i</w:t>
      </w:r>
      <w:proofErr w:type="spellEnd"/>
      <w:r w:rsidR="00A143AF">
        <w:rPr>
          <w:rFonts w:ascii="Calibri" w:eastAsia="Calibri" w:hAnsi="Calibri" w:cs="Calibri"/>
        </w:rPr>
        <w:t xml:space="preserve"> </w:t>
      </w:r>
      <w:r w:rsidR="00E17702">
        <w:rPr>
          <w:rFonts w:ascii="Calibri" w:eastAsia="Calibri" w:hAnsi="Calibri" w:cs="Calibri"/>
        </w:rPr>
        <w:t>açılan tarayıcıda e-</w:t>
      </w:r>
      <w:proofErr w:type="spellStart"/>
      <w:r w:rsidR="00E17702">
        <w:rPr>
          <w:rFonts w:ascii="Calibri" w:eastAsia="Calibri" w:hAnsi="Calibri" w:cs="Calibri"/>
        </w:rPr>
        <w:t>devlet’e</w:t>
      </w:r>
      <w:proofErr w:type="spellEnd"/>
      <w:r w:rsidR="00E17702">
        <w:rPr>
          <w:rFonts w:ascii="Calibri" w:eastAsia="Calibri" w:hAnsi="Calibri" w:cs="Calibri"/>
        </w:rPr>
        <w:t xml:space="preserve"> </w:t>
      </w:r>
      <w:r w:rsidR="00A143AF">
        <w:rPr>
          <w:rFonts w:ascii="Calibri" w:eastAsia="Calibri" w:hAnsi="Calibri" w:cs="Calibri"/>
        </w:rPr>
        <w:t xml:space="preserve">kendi kullanıcısıyla giriş yaparak e-Nabız </w:t>
      </w:r>
      <w:proofErr w:type="spellStart"/>
      <w:r w:rsidR="00A143AF">
        <w:rPr>
          <w:rFonts w:ascii="Calibri" w:eastAsia="Calibri" w:hAnsi="Calibri" w:cs="Calibri"/>
        </w:rPr>
        <w:t>Portalı</w:t>
      </w:r>
      <w:proofErr w:type="spellEnd"/>
      <w:r w:rsidR="00A143AF">
        <w:rPr>
          <w:rFonts w:ascii="Calibri" w:eastAsia="Calibri" w:hAnsi="Calibri" w:cs="Calibri"/>
        </w:rPr>
        <w:t xml:space="preserve"> üzer</w:t>
      </w:r>
      <w:r w:rsidR="003503F1">
        <w:rPr>
          <w:rFonts w:ascii="Calibri" w:eastAsia="Calibri" w:hAnsi="Calibri" w:cs="Calibri"/>
        </w:rPr>
        <w:t>indeki sağlık verilerine erişim</w:t>
      </w:r>
      <w:r w:rsidR="00A143AF">
        <w:rPr>
          <w:rFonts w:ascii="Calibri" w:eastAsia="Calibri" w:hAnsi="Calibri" w:cs="Calibri"/>
        </w:rPr>
        <w:t xml:space="preserve"> sağla</w:t>
      </w:r>
      <w:r w:rsidR="003503F1">
        <w:rPr>
          <w:rFonts w:ascii="Calibri" w:eastAsia="Calibri" w:hAnsi="Calibri" w:cs="Calibri"/>
        </w:rPr>
        <w:t>r</w:t>
      </w:r>
      <w:r w:rsidR="00A143A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Burada aile</w:t>
      </w:r>
      <w:r w:rsidR="00D2515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hekimi e-devletten giriş yaptıktan sonra 4 saat süre ile tekrar e-devlet girişi yapmadan sağlık verilerine erişim sağlayabilmektedir.</w:t>
      </w:r>
    </w:p>
    <w:p w:rsidR="00926A54" w:rsidRDefault="00926A54" w:rsidP="00926A54">
      <w:pPr>
        <w:pStyle w:val="ListeParagraf"/>
        <w:keepNext/>
        <w:keepLines/>
        <w:numPr>
          <w:ilvl w:val="3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Hasta gittiği sağlık kuruluşundan son 24 saat içerisinde herhangi bir sağlık işlemi yaptırmışsa muayene eden doktor hasta verilerini e-devletten giriş yaptıktan sonra 4 saat süre ile tekrar e-devlet girişi yapmadan sağlık verilerine erişim sağlayabilmektedir.</w:t>
      </w:r>
    </w:p>
    <w:p w:rsidR="00A143AF" w:rsidRDefault="00A143AF" w:rsidP="00E17702">
      <w:pPr>
        <w:spacing w:after="0" w:line="240" w:lineRule="auto"/>
        <w:ind w:left="360"/>
        <w:rPr>
          <w:rFonts w:ascii="Calibri" w:eastAsia="Calibri" w:hAnsi="Calibri" w:cs="Calibri"/>
        </w:rPr>
      </w:pPr>
      <w:r w:rsidRPr="00A143AF">
        <w:rPr>
          <w:rFonts w:ascii="Calibri" w:eastAsia="Calibri" w:hAnsi="Calibri" w:cs="Calibri"/>
          <w:b/>
        </w:rPr>
        <w:lastRenderedPageBreak/>
        <w:t xml:space="preserve">Şekil </w:t>
      </w:r>
      <w:r w:rsidR="006C3229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. Hekimin E-devlet üzerinden görüntüleme yapmasını sağlayan ekran</w:t>
      </w:r>
      <w:r>
        <w:rPr>
          <w:rFonts w:ascii="Calibri" w:eastAsia="Calibri" w:hAnsi="Calibri" w:cs="Calibri"/>
          <w:noProof/>
        </w:rPr>
        <w:drawing>
          <wp:inline distT="0" distB="0" distL="0" distR="0" wp14:anchorId="09013C96" wp14:editId="0F7DEA63">
            <wp:extent cx="5752465" cy="3432175"/>
            <wp:effectExtent l="0" t="0" r="635" b="0"/>
            <wp:docPr id="2" name="Picture 2" descr="C:\Users\Tiga\AppData\Local\Microsoft\Windows\INetCache\Content.Word\edevletDo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ga\AppData\Local\Microsoft\Windows\INetCache\Content.Word\edevletDok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54" w:rsidRDefault="00926A54" w:rsidP="00E17702">
      <w:pPr>
        <w:spacing w:after="0" w:line="240" w:lineRule="auto"/>
        <w:ind w:left="360"/>
        <w:rPr>
          <w:rFonts w:ascii="Calibri" w:eastAsia="Calibri" w:hAnsi="Calibri" w:cs="Calibri"/>
          <w:b/>
          <w:color w:val="4F81BD"/>
          <w:sz w:val="26"/>
        </w:rPr>
      </w:pPr>
    </w:p>
    <w:p w:rsidR="00926A54" w:rsidRPr="00A143AF" w:rsidRDefault="00926A54" w:rsidP="00E17702">
      <w:pPr>
        <w:spacing w:after="0" w:line="240" w:lineRule="auto"/>
        <w:ind w:left="360"/>
        <w:rPr>
          <w:rFonts w:ascii="Calibri" w:eastAsia="Calibri" w:hAnsi="Calibri" w:cs="Calibri"/>
          <w:b/>
          <w:color w:val="4F81BD"/>
          <w:sz w:val="26"/>
        </w:rPr>
      </w:pPr>
    </w:p>
    <w:p w:rsidR="00E17702" w:rsidRPr="00E17702" w:rsidRDefault="00E17702" w:rsidP="00E17702">
      <w:pPr>
        <w:pStyle w:val="ListeParagraf"/>
        <w:keepNext/>
        <w:keepLines/>
        <w:numPr>
          <w:ilvl w:val="1"/>
          <w:numId w:val="1"/>
        </w:numPr>
        <w:spacing w:before="200" w:after="0" w:line="276" w:lineRule="auto"/>
        <w:rPr>
          <w:rFonts w:ascii="Calibri" w:eastAsia="Calibri" w:hAnsi="Calibri" w:cs="Calibri"/>
          <w:b/>
          <w:color w:val="4F81BD"/>
          <w:sz w:val="26"/>
        </w:rPr>
      </w:pPr>
      <w:r w:rsidRPr="00E17702">
        <w:rPr>
          <w:rFonts w:ascii="Calibri" w:eastAsia="Calibri" w:hAnsi="Calibri" w:cs="Calibri"/>
          <w:b/>
          <w:color w:val="4F81BD"/>
          <w:sz w:val="26"/>
        </w:rPr>
        <w:t>Verileri gizleyen kişiyi görme</w:t>
      </w:r>
    </w:p>
    <w:p w:rsidR="00A143AF" w:rsidRDefault="00A143AF" w:rsidP="00A557AF">
      <w:pPr>
        <w:pStyle w:val="ListeParagraf"/>
        <w:keepNext/>
        <w:keepLines/>
        <w:numPr>
          <w:ilvl w:val="2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 w:rsidRPr="00A143AF">
        <w:rPr>
          <w:rFonts w:ascii="Calibri" w:eastAsia="Calibri" w:hAnsi="Calibri" w:cs="Calibri"/>
        </w:rPr>
        <w:t xml:space="preserve">Hasta </w:t>
      </w:r>
      <w:r>
        <w:rPr>
          <w:rFonts w:ascii="Calibri" w:eastAsia="Calibri" w:hAnsi="Calibri" w:cs="Calibri"/>
        </w:rPr>
        <w:t>“</w:t>
      </w:r>
      <w:r w:rsidRPr="00A143AF">
        <w:rPr>
          <w:rFonts w:ascii="Calibri" w:eastAsia="Calibri" w:hAnsi="Calibri" w:cs="Calibri"/>
          <w:b/>
        </w:rPr>
        <w:t xml:space="preserve">Hiçbir hekim verilerimi görmesin (SMS kodu veya </w:t>
      </w:r>
      <w:proofErr w:type="spellStart"/>
      <w:r w:rsidRPr="00A143AF">
        <w:rPr>
          <w:rFonts w:ascii="Calibri" w:eastAsia="Calibri" w:hAnsi="Calibri" w:cs="Calibri"/>
          <w:b/>
        </w:rPr>
        <w:t>şifrematik</w:t>
      </w:r>
      <w:proofErr w:type="spellEnd"/>
      <w:r w:rsidRPr="00A143AF">
        <w:rPr>
          <w:rFonts w:ascii="Calibri" w:eastAsia="Calibri" w:hAnsi="Calibri" w:cs="Calibri"/>
          <w:b/>
        </w:rPr>
        <w:t xml:space="preserve"> ile onay zorunlu)</w:t>
      </w:r>
      <w:r>
        <w:rPr>
          <w:rFonts w:ascii="Calibri" w:eastAsia="Calibri" w:hAnsi="Calibri" w:cs="Calibri"/>
        </w:rPr>
        <w:t xml:space="preserve">" ekranını </w:t>
      </w:r>
      <w:r w:rsidRPr="00A143AF">
        <w:rPr>
          <w:rFonts w:ascii="Calibri" w:eastAsia="Calibri" w:hAnsi="Calibri" w:cs="Calibri"/>
        </w:rPr>
        <w:t>işaretlemişse ve o an için hekimle</w:t>
      </w:r>
      <w:r>
        <w:rPr>
          <w:rFonts w:ascii="Calibri" w:eastAsia="Calibri" w:hAnsi="Calibri" w:cs="Calibri"/>
        </w:rPr>
        <w:t xml:space="preserve"> sağlık</w:t>
      </w:r>
      <w:r w:rsidRPr="00A143AF">
        <w:rPr>
          <w:rFonts w:ascii="Calibri" w:eastAsia="Calibri" w:hAnsi="Calibri" w:cs="Calibri"/>
        </w:rPr>
        <w:t xml:space="preserve"> bilgilerini paylaşmak istiyorsa </w:t>
      </w:r>
      <w:r>
        <w:rPr>
          <w:rFonts w:ascii="Calibri" w:eastAsia="Calibri" w:hAnsi="Calibri" w:cs="Calibri"/>
        </w:rPr>
        <w:t xml:space="preserve">aşağıdaki ekranda(Şekil </w:t>
      </w:r>
      <w:r w:rsidR="006C322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) yer alan </w:t>
      </w:r>
      <w:r w:rsidRPr="00A143AF">
        <w:rPr>
          <w:rFonts w:ascii="Calibri" w:eastAsia="Calibri" w:hAnsi="Calibri" w:cs="Calibri"/>
        </w:rPr>
        <w:t>"</w:t>
      </w:r>
      <w:proofErr w:type="spellStart"/>
      <w:r w:rsidRPr="00A143AF">
        <w:rPr>
          <w:rFonts w:ascii="Calibri" w:eastAsia="Calibri" w:hAnsi="Calibri" w:cs="Calibri"/>
          <w:b/>
        </w:rPr>
        <w:t>Sms</w:t>
      </w:r>
      <w:proofErr w:type="spellEnd"/>
      <w:r w:rsidRPr="00A143AF">
        <w:rPr>
          <w:rFonts w:ascii="Calibri" w:eastAsia="Calibri" w:hAnsi="Calibri" w:cs="Calibri"/>
          <w:b/>
        </w:rPr>
        <w:t xml:space="preserve"> ile onay al</w:t>
      </w:r>
      <w:r w:rsidRPr="00A143AF"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</w:rPr>
        <w:t xml:space="preserve">butonuna hekim basar. </w:t>
      </w:r>
    </w:p>
    <w:p w:rsidR="00A143AF" w:rsidRDefault="00A143AF" w:rsidP="00E17702">
      <w:pPr>
        <w:pStyle w:val="ListeParagraf"/>
        <w:keepNext/>
        <w:keepLines/>
        <w:numPr>
          <w:ilvl w:val="2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Hasta telefonuna gelen SMS kodu</w:t>
      </w:r>
      <w:r w:rsidR="005773CD"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</w:rPr>
        <w:t xml:space="preserve"> hekim ile paylaşır. </w:t>
      </w:r>
    </w:p>
    <w:p w:rsidR="00A143AF" w:rsidRPr="00A143AF" w:rsidRDefault="00A143AF" w:rsidP="00E17702">
      <w:pPr>
        <w:pStyle w:val="ListeParagraf"/>
        <w:keepNext/>
        <w:keepLines/>
        <w:numPr>
          <w:ilvl w:val="2"/>
          <w:numId w:val="1"/>
        </w:numPr>
        <w:spacing w:before="20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Hekim doğrulama kodunu girerek </w:t>
      </w:r>
      <w:proofErr w:type="spellStart"/>
      <w:r w:rsidR="00A31DAB">
        <w:rPr>
          <w:rFonts w:ascii="Calibri" w:eastAsia="Calibri" w:hAnsi="Calibri" w:cs="Calibri"/>
        </w:rPr>
        <w:t>enabız</w:t>
      </w:r>
      <w:proofErr w:type="spellEnd"/>
      <w:r w:rsidR="00A31DAB">
        <w:rPr>
          <w:rFonts w:ascii="Calibri" w:eastAsia="Calibri" w:hAnsi="Calibri" w:cs="Calibri"/>
        </w:rPr>
        <w:t xml:space="preserve"> üzerindeki </w:t>
      </w:r>
      <w:r>
        <w:rPr>
          <w:rFonts w:ascii="Calibri" w:eastAsia="Calibri" w:hAnsi="Calibri" w:cs="Calibri"/>
        </w:rPr>
        <w:t xml:space="preserve">ilgili </w:t>
      </w:r>
      <w:proofErr w:type="spellStart"/>
      <w:r w:rsidR="00A31DAB">
        <w:rPr>
          <w:rFonts w:ascii="Calibri" w:eastAsia="Calibri" w:hAnsi="Calibri" w:cs="Calibri"/>
        </w:rPr>
        <w:t>tablardan</w:t>
      </w:r>
      <w:proofErr w:type="spellEnd"/>
      <w:r w:rsidR="00A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hastanın sağlık verilerini görüntüle</w:t>
      </w:r>
      <w:r w:rsidR="003503F1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. </w:t>
      </w:r>
    </w:p>
    <w:p w:rsidR="00A143AF" w:rsidRDefault="00A143AF" w:rsidP="009F14BE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9F14BE" w:rsidRDefault="006C3229" w:rsidP="009F14BE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Şekil 3</w:t>
      </w:r>
      <w:r w:rsidR="009F14BE">
        <w:rPr>
          <w:rFonts w:ascii="Calibri" w:eastAsia="Calibri" w:hAnsi="Calibri" w:cs="Calibri"/>
        </w:rPr>
        <w:t xml:space="preserve">. Sağlık verilerine izin vermeyen hasta için SMS </w:t>
      </w:r>
      <w:r w:rsidR="00C2599A">
        <w:rPr>
          <w:rFonts w:ascii="Calibri" w:eastAsia="Calibri" w:hAnsi="Calibri" w:cs="Calibri"/>
        </w:rPr>
        <w:t>aracılığıyla erişim ekranı</w:t>
      </w:r>
    </w:p>
    <w:p w:rsidR="009F14BE" w:rsidRDefault="009F14BE" w:rsidP="009F14BE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D25150" w:rsidRDefault="00D25150" w:rsidP="00D25150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519555" cy="2014855"/>
            <wp:effectExtent l="0" t="0" r="4445" b="4445"/>
            <wp:docPr id="6" name="Resim 6" descr="C:\Users\TİGA\AppData\Local\Microsoft\Windows\INetCache\Content.Word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İGA\AppData\Local\Microsoft\Windows\INetCache\Content.Word\image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6" t="16006" r="40125" b="3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50" w:rsidRDefault="00D25150" w:rsidP="00D25150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D25150" w:rsidRDefault="00D25150" w:rsidP="00D25150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1662430" cy="1719580"/>
            <wp:effectExtent l="0" t="0" r="0" b="0"/>
            <wp:docPr id="5" name="Resim 5" descr="C:\Users\TİGA\AppData\Local\Microsoft\Windows\INetCache\Content.Word\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İGA\AppData\Local\Microsoft\Windows\INetCache\Content.Word\image 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6" t="16438" r="40125" b="4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F1" w:rsidRDefault="003503F1" w:rsidP="00510B1D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510B1D" w:rsidRPr="00510B1D" w:rsidRDefault="00510B1D" w:rsidP="00510B1D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510B1D" w:rsidRPr="00510B1D" w:rsidSect="00156A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E5D3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4"/>
    <w:rsid w:val="00010062"/>
    <w:rsid w:val="00074AF3"/>
    <w:rsid w:val="00156AEB"/>
    <w:rsid w:val="00174E0A"/>
    <w:rsid w:val="001D24DF"/>
    <w:rsid w:val="001E0A74"/>
    <w:rsid w:val="003503F1"/>
    <w:rsid w:val="0044054C"/>
    <w:rsid w:val="00507CE4"/>
    <w:rsid w:val="00510B1D"/>
    <w:rsid w:val="00537555"/>
    <w:rsid w:val="005773CD"/>
    <w:rsid w:val="005F1EB2"/>
    <w:rsid w:val="006A0EDF"/>
    <w:rsid w:val="006C3229"/>
    <w:rsid w:val="00724BFC"/>
    <w:rsid w:val="007D6104"/>
    <w:rsid w:val="00802ED6"/>
    <w:rsid w:val="00926A54"/>
    <w:rsid w:val="009F14BE"/>
    <w:rsid w:val="00A143AF"/>
    <w:rsid w:val="00A31DAB"/>
    <w:rsid w:val="00A557AF"/>
    <w:rsid w:val="00AD1EBA"/>
    <w:rsid w:val="00AD5338"/>
    <w:rsid w:val="00C2599A"/>
    <w:rsid w:val="00CD3F34"/>
    <w:rsid w:val="00CE3F6C"/>
    <w:rsid w:val="00D25150"/>
    <w:rsid w:val="00D9303D"/>
    <w:rsid w:val="00DE7C86"/>
    <w:rsid w:val="00DF3340"/>
    <w:rsid w:val="00E1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ABEFD-C187-44C1-A425-2554EEFE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4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14B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576A-418F-44A2-B263-B717696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</dc:creator>
  <cp:lastModifiedBy>TİGA</cp:lastModifiedBy>
  <cp:revision>4</cp:revision>
  <cp:lastPrinted>2017-05-05T12:52:00Z</cp:lastPrinted>
  <dcterms:created xsi:type="dcterms:W3CDTF">2017-12-26T11:05:00Z</dcterms:created>
  <dcterms:modified xsi:type="dcterms:W3CDTF">2017-12-26T11:07:00Z</dcterms:modified>
</cp:coreProperties>
</file>