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5" w:rsidRPr="00FE1D31" w:rsidRDefault="00E11BBD">
      <w:pPr>
        <w:pStyle w:val="NoSpacing"/>
        <w:rPr>
          <w:rFonts w:cstheme="minorHAnsi"/>
          <w:b/>
          <w:sz w:val="18"/>
          <w:szCs w:val="18"/>
        </w:rPr>
      </w:pPr>
      <w:r>
        <w:rPr>
          <w:rFonts w:cstheme="minorHAnsi"/>
          <w:b/>
        </w:rPr>
        <w:t xml:space="preserve">   </w:t>
      </w:r>
      <w:r w:rsidR="00A6505E">
        <w:rPr>
          <w:rFonts w:cstheme="minorHAnsi"/>
          <w:b/>
        </w:rPr>
        <w:t xml:space="preserve"> </w:t>
      </w:r>
      <w:r w:rsidRPr="00FE1D31">
        <w:rPr>
          <w:rFonts w:cstheme="minorHAnsi"/>
          <w:b/>
          <w:sz w:val="18"/>
          <w:szCs w:val="18"/>
          <w:u w:val="single"/>
        </w:rPr>
        <w:t>Tarih:</w:t>
      </w:r>
      <w:r w:rsidRPr="00FE1D31">
        <w:rPr>
          <w:rFonts w:cstheme="minorHAnsi"/>
          <w:b/>
          <w:sz w:val="18"/>
          <w:szCs w:val="18"/>
        </w:rPr>
        <w:t xml:space="preserve"> 12 Kasım 2019 (Salı)</w:t>
      </w:r>
    </w:p>
    <w:p w:rsidR="00054455" w:rsidRPr="00FE1D31" w:rsidRDefault="00E11BBD">
      <w:pPr>
        <w:pStyle w:val="NoSpacing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</w:rPr>
        <w:t xml:space="preserve">    </w:t>
      </w:r>
      <w:r w:rsidRPr="00FE1D31">
        <w:rPr>
          <w:rFonts w:cstheme="minorHAnsi"/>
          <w:b/>
          <w:sz w:val="18"/>
          <w:szCs w:val="18"/>
          <w:u w:val="single"/>
        </w:rPr>
        <w:t>Görüşmeler:</w:t>
      </w:r>
      <w:r w:rsidRPr="00FE1D31">
        <w:rPr>
          <w:rFonts w:cstheme="minorHAnsi"/>
          <w:b/>
          <w:sz w:val="18"/>
          <w:szCs w:val="18"/>
        </w:rPr>
        <w:t xml:space="preserve"> 09:30-12:30</w:t>
      </w:r>
    </w:p>
    <w:p w:rsidR="00054455" w:rsidRPr="00FE1D31" w:rsidRDefault="00E11BBD">
      <w:pPr>
        <w:pStyle w:val="NoSpacing"/>
        <w:ind w:left="1416" w:firstLine="708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  <w:u w:val="single"/>
        </w:rPr>
        <w:t>Öğle yemeği:</w:t>
      </w:r>
      <w:r w:rsidRPr="00FE1D31">
        <w:rPr>
          <w:rFonts w:cstheme="minorHAnsi"/>
          <w:b/>
          <w:sz w:val="18"/>
          <w:szCs w:val="18"/>
        </w:rPr>
        <w:t xml:space="preserve"> 12:30-13:30</w:t>
      </w:r>
    </w:p>
    <w:p w:rsidR="00054455" w:rsidRPr="00FE1D31" w:rsidRDefault="00E11BBD">
      <w:pPr>
        <w:pStyle w:val="NoSpacing"/>
        <w:ind w:left="1416" w:firstLine="708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  <w:u w:val="single"/>
        </w:rPr>
        <w:t>Görüşmeler:</w:t>
      </w:r>
      <w:r w:rsidRPr="00FE1D31">
        <w:rPr>
          <w:rFonts w:cstheme="minorHAnsi"/>
          <w:b/>
          <w:sz w:val="18"/>
          <w:szCs w:val="18"/>
        </w:rPr>
        <w:t xml:space="preserve"> 13:30-17:00</w:t>
      </w:r>
    </w:p>
    <w:p w:rsidR="00054455" w:rsidRPr="00FE1D31" w:rsidRDefault="00E11BBD">
      <w:pPr>
        <w:pStyle w:val="NoSpacing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  <w:u w:val="single"/>
        </w:rPr>
        <w:t>Yer:</w:t>
      </w:r>
      <w:r w:rsidRPr="00FE1D31">
        <w:rPr>
          <w:rFonts w:cstheme="minorHAnsi"/>
          <w:b/>
          <w:sz w:val="18"/>
          <w:szCs w:val="18"/>
        </w:rPr>
        <w:t xml:space="preserve"> Fairmont Quasar İstanbul – Luna Ball Room / </w:t>
      </w:r>
      <w:r w:rsidRPr="00FE1D31">
        <w:rPr>
          <w:rFonts w:cstheme="minorHAnsi"/>
          <w:b/>
          <w:sz w:val="18"/>
          <w:szCs w:val="18"/>
          <w:u w:val="single"/>
        </w:rPr>
        <w:t>Adres:</w:t>
      </w:r>
      <w:r w:rsidRPr="00FE1D31">
        <w:rPr>
          <w:rFonts w:cstheme="minorHAnsi"/>
          <w:b/>
          <w:sz w:val="18"/>
          <w:szCs w:val="18"/>
        </w:rPr>
        <w:t xml:space="preserve"> Büyükdere Caddesi, 76 B Mecidiyeköy İstanbul</w:t>
      </w:r>
    </w:p>
    <w:p w:rsidR="00054455" w:rsidRPr="00FE1D31" w:rsidRDefault="00E11BBD">
      <w:pPr>
        <w:pStyle w:val="NoSpacing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</w:rPr>
        <w:t xml:space="preserve">Görüşmelerimiz fuar niteliğinde ve sadece 1 gündür. Giriş Ücretsizdir. </w:t>
      </w:r>
    </w:p>
    <w:p w:rsidR="00054455" w:rsidRPr="00FE1D31" w:rsidRDefault="00054455">
      <w:pPr>
        <w:pStyle w:val="NoSpacing"/>
        <w:rPr>
          <w:rFonts w:cstheme="minorHAnsi"/>
          <w:b/>
          <w:sz w:val="8"/>
          <w:szCs w:val="8"/>
        </w:rPr>
      </w:pPr>
    </w:p>
    <w:p w:rsidR="00054455" w:rsidRPr="00FE1D31" w:rsidRDefault="00E11BBD">
      <w:pPr>
        <w:pStyle w:val="NoSpacing"/>
        <w:jc w:val="center"/>
        <w:rPr>
          <w:rFonts w:cstheme="minorHAnsi"/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</w:rPr>
        <w:t>TAIWAN BUSINESS DAY SEMİNER PROGRAMI</w:t>
      </w:r>
    </w:p>
    <w:p w:rsidR="00485202" w:rsidRDefault="00E11BBD">
      <w:pPr>
        <w:pStyle w:val="NoSpacing"/>
        <w:rPr>
          <w:b/>
          <w:sz w:val="18"/>
          <w:szCs w:val="18"/>
        </w:rPr>
      </w:pPr>
      <w:r w:rsidRPr="00FE1D31">
        <w:rPr>
          <w:rFonts w:cstheme="minorHAnsi"/>
          <w:b/>
          <w:sz w:val="18"/>
          <w:szCs w:val="18"/>
        </w:rPr>
        <w:t xml:space="preserve">Lütfen </w:t>
      </w:r>
      <w:r w:rsidRPr="00FE1D31">
        <w:rPr>
          <w:b/>
          <w:sz w:val="18"/>
          <w:szCs w:val="18"/>
        </w:rPr>
        <w:t xml:space="preserve">katılmak istediğiniz forumları işaretleyiniz. </w:t>
      </w:r>
    </w:p>
    <w:p w:rsidR="00054455" w:rsidRPr="00FE1D31" w:rsidRDefault="00E11BBD">
      <w:pPr>
        <w:pStyle w:val="NoSpacing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FE1D31">
        <w:rPr>
          <w:b/>
          <w:sz w:val="18"/>
          <w:szCs w:val="18"/>
        </w:rPr>
        <w:t xml:space="preserve">Seminer programı detayları </w:t>
      </w:r>
      <w:r w:rsidR="00485202">
        <w:rPr>
          <w:b/>
          <w:sz w:val="18"/>
          <w:szCs w:val="18"/>
        </w:rPr>
        <w:t xml:space="preserve">için </w:t>
      </w:r>
      <w:hyperlink r:id="rId8" w:history="1">
        <w:r w:rsidR="00485202" w:rsidRPr="00BF0BB6">
          <w:rPr>
            <w:rStyle w:val="Hyperlink"/>
            <w:b/>
            <w:sz w:val="18"/>
            <w:szCs w:val="18"/>
          </w:rPr>
          <w:t>https://gtpo0325.wixsite.com/twbusinessday2019</w:t>
        </w:r>
      </w:hyperlink>
      <w:r w:rsidR="00485202">
        <w:rPr>
          <w:b/>
          <w:sz w:val="18"/>
          <w:szCs w:val="18"/>
        </w:rPr>
        <w:t xml:space="preserve"> </w:t>
      </w:r>
    </w:p>
    <w:tbl>
      <w:tblPr>
        <w:tblStyle w:val="TableGrid"/>
        <w:tblW w:w="9418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863"/>
      </w:tblGrid>
      <w:tr w:rsidR="00054455">
        <w:trPr>
          <w:trHeight w:val="215"/>
        </w:trPr>
        <w:tc>
          <w:tcPr>
            <w:tcW w:w="1129" w:type="dxa"/>
          </w:tcPr>
          <w:p w:rsidR="00054455" w:rsidRDefault="00E11BB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SAAT</w:t>
            </w:r>
          </w:p>
        </w:tc>
        <w:tc>
          <w:tcPr>
            <w:tcW w:w="426" w:type="dxa"/>
          </w:tcPr>
          <w:p w:rsidR="00054455" w:rsidRDefault="00054455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863" w:type="dxa"/>
          </w:tcPr>
          <w:p w:rsidR="00054455" w:rsidRDefault="00E11BB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PROGRAM</w:t>
            </w:r>
          </w:p>
        </w:tc>
      </w:tr>
      <w:tr w:rsidR="00054455">
        <w:trPr>
          <w:trHeight w:val="204"/>
        </w:trPr>
        <w:tc>
          <w:tcPr>
            <w:tcW w:w="1129" w:type="dxa"/>
          </w:tcPr>
          <w:p w:rsidR="00054455" w:rsidRDefault="00E11BB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10:00-12:</w:t>
            </w:r>
            <w:r>
              <w:rPr>
                <w:rFonts w:cstheme="minorHAnsi" w:hint="eastAsia"/>
                <w:b/>
                <w:sz w:val="18"/>
                <w:szCs w:val="20"/>
                <w:lang w:val="en-US" w:eastAsia="zh-TW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>0</w:t>
            </w:r>
          </w:p>
        </w:tc>
        <w:tc>
          <w:tcPr>
            <w:tcW w:w="426" w:type="dxa"/>
          </w:tcPr>
          <w:p w:rsidR="00054455" w:rsidRDefault="00054455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863" w:type="dxa"/>
          </w:tcPr>
          <w:p w:rsidR="00054455" w:rsidRDefault="00E11BB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Smart Machinery Forum</w:t>
            </w:r>
            <w:r w:rsidR="00A6505E"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</w:tr>
      <w:tr w:rsidR="00054455">
        <w:trPr>
          <w:trHeight w:val="218"/>
        </w:trPr>
        <w:tc>
          <w:tcPr>
            <w:tcW w:w="1129" w:type="dxa"/>
          </w:tcPr>
          <w:p w:rsidR="00054455" w:rsidRDefault="00E11BB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13:00-14:30 </w:t>
            </w:r>
          </w:p>
        </w:tc>
        <w:tc>
          <w:tcPr>
            <w:tcW w:w="426" w:type="dxa"/>
          </w:tcPr>
          <w:p w:rsidR="00054455" w:rsidRDefault="00054455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863" w:type="dxa"/>
          </w:tcPr>
          <w:p w:rsidR="00054455" w:rsidRDefault="00E11BB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Smart Medical Forum</w:t>
            </w:r>
          </w:p>
        </w:tc>
      </w:tr>
      <w:tr w:rsidR="00054455">
        <w:trPr>
          <w:trHeight w:val="204"/>
        </w:trPr>
        <w:tc>
          <w:tcPr>
            <w:tcW w:w="1129" w:type="dxa"/>
          </w:tcPr>
          <w:p w:rsidR="00054455" w:rsidRDefault="00E11BB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14:30-16:30</w:t>
            </w:r>
          </w:p>
        </w:tc>
        <w:tc>
          <w:tcPr>
            <w:tcW w:w="426" w:type="dxa"/>
          </w:tcPr>
          <w:p w:rsidR="00054455" w:rsidRDefault="00054455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863" w:type="dxa"/>
          </w:tcPr>
          <w:p w:rsidR="00054455" w:rsidRDefault="00E11BBD">
            <w:pPr>
              <w:pStyle w:val="NoSpacing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Green Energy Forum</w:t>
            </w:r>
          </w:p>
        </w:tc>
      </w:tr>
    </w:tbl>
    <w:p w:rsidR="00054455" w:rsidRDefault="00E11BBD" w:rsidP="006F0FDF">
      <w:pPr>
        <w:pStyle w:val="NoSpacing"/>
        <w:jc w:val="center"/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t>TAIWAN BUSINESS DAY B2B GÖRÜŞMELER PROGRAMI</w:t>
      </w:r>
    </w:p>
    <w:tbl>
      <w:tblPr>
        <w:tblW w:w="941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425"/>
        <w:gridCol w:w="1988"/>
        <w:gridCol w:w="3194"/>
        <w:gridCol w:w="2681"/>
      </w:tblGrid>
      <w:tr w:rsidR="00054455">
        <w:trPr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SAAT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PROGRAM</w:t>
            </w:r>
          </w:p>
        </w:tc>
      </w:tr>
      <w:tr w:rsidR="00054455">
        <w:trPr>
          <w:trHeight w:val="24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09:30-10:00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Kayıt</w:t>
            </w:r>
          </w:p>
        </w:tc>
      </w:tr>
      <w:tr w:rsidR="00054455">
        <w:trPr>
          <w:trHeight w:val="24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10:00-17:00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B2B Görüşmeler </w:t>
            </w:r>
          </w:p>
        </w:tc>
      </w:tr>
      <w:tr w:rsidR="00054455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Firma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Web Sitesi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Ürün Grubu</w:t>
            </w:r>
          </w:p>
        </w:tc>
      </w:tr>
      <w:tr w:rsidR="00054455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  <w:t xml:space="preserve">Akıllı Makineler </w:t>
            </w:r>
          </w:p>
        </w:tc>
      </w:tr>
      <w:tr w:rsidR="00054455" w:rsidTr="00B36415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7C65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YCM</w:t>
            </w:r>
            <w:r w:rsidR="00B364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 YEONG CHIN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E1DE8" w:rsidP="00B3641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</w:rPr>
            </w:pPr>
            <w:hyperlink r:id="rId9" w:history="1">
              <w:r w:rsidR="00B36415" w:rsidRPr="00B36415">
                <w:rPr>
                  <w:rStyle w:val="Hyperlink"/>
                  <w:rFonts w:ascii="Calibri" w:hAnsi="Calibri" w:cs="Calibri"/>
                  <w:bCs/>
                  <w:sz w:val="18"/>
                  <w:szCs w:val="18"/>
                  <w:lang w:val="en-US"/>
                </w:rPr>
                <w:t>www.ycmcnc.com/index_en.php</w:t>
              </w:r>
            </w:hyperlink>
            <w:r w:rsidR="00B36415" w:rsidRPr="00B3641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Takım tezgahları</w:t>
            </w:r>
          </w:p>
        </w:tc>
      </w:tr>
      <w:tr w:rsidR="00054455" w:rsidTr="00B36415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 w:rsidP="00B3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CHIN FONG MACH</w:t>
            </w:r>
            <w:r w:rsidR="00B364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E1DE8" w:rsidP="00B3641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</w:rPr>
            </w:pPr>
            <w:hyperlink r:id="rId10" w:history="1">
              <w:r w:rsidR="00B36415" w:rsidRPr="00B36415">
                <w:rPr>
                  <w:rStyle w:val="Hyperlink"/>
                  <w:rFonts w:ascii="Calibri" w:hAnsi="Calibri" w:cs="Calibri"/>
                  <w:bCs/>
                  <w:sz w:val="18"/>
                  <w:szCs w:val="18"/>
                  <w:lang w:val="en-US"/>
                </w:rPr>
                <w:t>www.chinfong.com/en/index.php</w:t>
              </w:r>
            </w:hyperlink>
            <w:r w:rsidR="00B36415" w:rsidRPr="00B3641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Pres makineleri</w:t>
            </w:r>
          </w:p>
        </w:tc>
      </w:tr>
      <w:tr w:rsidR="00054455" w:rsidTr="00B36415">
        <w:trPr>
          <w:trHeight w:val="50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B364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DA JIE ELECTRIC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E1D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hyperlink r:id="rId11" w:history="1">
              <w:r w:rsidR="00B36415" w:rsidRPr="00B36415">
                <w:rPr>
                  <w:rStyle w:val="Hyperlink"/>
                  <w:rFonts w:ascii="Calibri" w:hAnsi="Calibri" w:cs="Calibri"/>
                  <w:bCs/>
                  <w:sz w:val="18"/>
                  <w:szCs w:val="18"/>
                  <w:lang w:val="en-US"/>
                </w:rPr>
                <w:t>http://www.dajieco.com/</w:t>
              </w:r>
            </w:hyperlink>
            <w:r w:rsidR="00B36415"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Elektrikli ısıtma ayar makineleri ve kaynak makineleri</w:t>
            </w:r>
          </w:p>
        </w:tc>
      </w:tr>
      <w:tr w:rsidR="00054455" w:rsidTr="00B36415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PALMARY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E1D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hyperlink r:id="rId12" w:history="1">
              <w:r w:rsidR="00B36415" w:rsidRPr="00B36415">
                <w:rPr>
                  <w:rStyle w:val="Hyperlink"/>
                  <w:rFonts w:ascii="Calibri" w:hAnsi="Calibri" w:cs="Calibri"/>
                  <w:bCs/>
                  <w:sz w:val="18"/>
                  <w:szCs w:val="18"/>
                  <w:lang w:val="en-US"/>
                </w:rPr>
                <w:t>https://www.palmary.com/en/company</w:t>
              </w:r>
            </w:hyperlink>
            <w:r w:rsidR="00B36415"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Taşlama makineleri</w:t>
            </w:r>
          </w:p>
        </w:tc>
      </w:tr>
      <w:tr w:rsidR="00054455" w:rsidTr="00B36415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SIGMA CNC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E1D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hyperlink r:id="rId13" w:history="1">
              <w:r w:rsidR="00B36415" w:rsidRPr="00B36415">
                <w:rPr>
                  <w:rStyle w:val="Hyperlink"/>
                  <w:rFonts w:ascii="Calibri" w:hAnsi="Calibri" w:cs="Calibri"/>
                  <w:bCs/>
                  <w:sz w:val="18"/>
                  <w:szCs w:val="18"/>
                  <w:lang w:val="en-US"/>
                </w:rPr>
                <w:t>https://www.sigma-tw.com/index.html</w:t>
              </w:r>
            </w:hyperlink>
            <w:r w:rsidR="00B36415"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CNC makineleri</w:t>
            </w:r>
          </w:p>
        </w:tc>
      </w:tr>
      <w:tr w:rsidR="00054455" w:rsidTr="00B36415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KAO MING MACHINERY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CE1DE8" w:rsidP="00B36415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</w:rPr>
            </w:pPr>
            <w:hyperlink r:id="rId14" w:history="1">
              <w:r w:rsidR="00B36415" w:rsidRPr="00B36415">
                <w:rPr>
                  <w:rStyle w:val="Hyperlink"/>
                  <w:rFonts w:ascii="Calibri" w:hAnsi="Calibri" w:cs="Calibri"/>
                  <w:bCs/>
                  <w:sz w:val="18"/>
                  <w:szCs w:val="18"/>
                  <w:lang w:val="en-US"/>
                </w:rPr>
                <w:t>www.kaoming.com/</w:t>
              </w:r>
            </w:hyperlink>
            <w:r w:rsidR="00B36415" w:rsidRPr="00B36415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CNC makineleri</w:t>
            </w:r>
          </w:p>
        </w:tc>
      </w:tr>
      <w:tr w:rsidR="00054455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7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  <w:t xml:space="preserve">Yeşil Enerji </w:t>
            </w:r>
          </w:p>
        </w:tc>
      </w:tr>
      <w:tr w:rsidR="00054455" w:rsidTr="006C00E1">
        <w:trPr>
          <w:trHeight w:val="50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163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JM LED LIGHTING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 w:rsidP="00D033B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</w:t>
            </w:r>
            <w:r w:rsidR="00D033BF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j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mled.tw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Akıllı LED sokak aydınlatmaları, </w:t>
            </w:r>
            <w:r w:rsidR="00D033B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olar LED</w:t>
            </w:r>
          </w:p>
        </w:tc>
      </w:tr>
      <w:tr w:rsidR="00054455" w:rsidTr="006C00E1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163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 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AMA TECH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www.amatech.tw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Helikopter fanlar</w:t>
            </w:r>
          </w:p>
        </w:tc>
      </w:tr>
      <w:tr w:rsidR="00054455" w:rsidTr="006C00E1">
        <w:trPr>
          <w:trHeight w:val="503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 </w:t>
            </w:r>
            <w:r w:rsidR="00163035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JS POWER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www.jspower.com.tw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Akıllı saat, elektrikli bisiklet, scooterlar, endüstriyel gereçler vs için piller ve enerji depolama</w:t>
            </w:r>
          </w:p>
        </w:tc>
      </w:tr>
      <w:tr w:rsidR="00054455" w:rsidTr="006C00E1">
        <w:trPr>
          <w:trHeight w:val="25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163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SUENN LIANG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www.suenn.com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Transformatörler</w:t>
            </w:r>
          </w:p>
        </w:tc>
      </w:tr>
      <w:tr w:rsidR="00054455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163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 xml:space="preserve">SHIFTREWATER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www.shiftrewater.com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Atık su arıtma ve geri dönüşüm teknolojileri</w:t>
            </w:r>
          </w:p>
        </w:tc>
      </w:tr>
      <w:tr w:rsidR="00054455" w:rsidRPr="00B36415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163035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 w:hint="eastAsia"/>
                <w:b/>
                <w:color w:val="000000"/>
                <w:sz w:val="18"/>
                <w:szCs w:val="20"/>
                <w:lang w:val="en-US" w:eastAsia="zh-TW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 w:rsidRPr="00B36415">
              <w:rPr>
                <w:rFonts w:ascii="Calibri" w:eastAsia="PMingLiU" w:hAnsi="Calibri" w:cs="Calibri" w:hint="eastAsia"/>
                <w:b/>
                <w:bCs/>
                <w:color w:val="000000"/>
                <w:sz w:val="18"/>
                <w:szCs w:val="20"/>
                <w:lang w:val="en-US" w:eastAsia="zh-TW"/>
              </w:rPr>
              <w:t xml:space="preserve">TAYA Group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 w:hint="eastAsia"/>
                <w:color w:val="0563C1"/>
                <w:sz w:val="18"/>
                <w:szCs w:val="20"/>
                <w:u w:val="single"/>
                <w:lang w:eastAsia="tr-TR"/>
              </w:rPr>
              <w:t>https://www.taya.com.tw/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Enerji depolama sistemleri – Lora/NB-IOT</w:t>
            </w:r>
          </w:p>
        </w:tc>
      </w:tr>
      <w:tr w:rsidR="00054455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054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163035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 w:hint="eastAsia"/>
                <w:b/>
                <w:color w:val="000000"/>
                <w:sz w:val="18"/>
                <w:szCs w:val="20"/>
                <w:lang w:val="en-US" w:eastAsia="zh-TW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 w:rsidRPr="00B36415">
              <w:rPr>
                <w:rFonts w:ascii="Calibri" w:eastAsia="PMingLiU" w:hAnsi="Calibri" w:cs="Calibri" w:hint="eastAsia"/>
                <w:b/>
                <w:bCs/>
                <w:color w:val="000000"/>
                <w:sz w:val="18"/>
                <w:szCs w:val="20"/>
                <w:lang w:val="en-US" w:eastAsia="zh-TW"/>
              </w:rPr>
              <w:t>USESYS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 w:hint="eastAsia"/>
                <w:color w:val="0563C1"/>
                <w:sz w:val="18"/>
                <w:szCs w:val="20"/>
                <w:u w:val="single"/>
                <w:lang w:eastAsia="tr-TR"/>
              </w:rPr>
              <w:t>http://www.usesys.com/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455" w:rsidRPr="00B36415" w:rsidRDefault="00E11B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Enerji depolama sistemleri – Lora/NB-IOT</w:t>
            </w:r>
          </w:p>
        </w:tc>
      </w:tr>
      <w:tr w:rsidR="0007290F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072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163035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370FD5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 xml:space="preserve">EVER CLEAR ENVIRONMENTAL </w:t>
            </w:r>
            <w:r w:rsidR="00FE1D31"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 xml:space="preserve">ENG.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370F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http://www.ever-clear.com.tw/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0F" w:rsidRPr="00B36415" w:rsidRDefault="00370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Atık su arıtma ve dönüştürme teknolojileri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 xml:space="preserve">UNITED RENEWABLE ENERGY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FE1D31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http://www.urecorp.com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Solar enerji depolama sistemleri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 w:rsidRPr="00B36415"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  <w:t>Akıllı Medikal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16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 w:rsidRPr="00B36415"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>A</w:t>
            </w:r>
            <w:r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>MCAD BIOMED CORP.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https://www.amcad.com.tw/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CAD - Bilgisayar destekli tanı cihazları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bCs/>
                <w:color w:val="000000"/>
                <w:sz w:val="18"/>
                <w:szCs w:val="20"/>
                <w:lang w:val="en-US" w:eastAsia="zh-TW"/>
              </w:rPr>
              <w:t>EPED INC.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  <w:r w:rsidRPr="00B36415"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https://www.epedmed.com/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Pr="00B36415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</w:t>
            </w:r>
            <w:r w:rsidRPr="00DC535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tereotaktik cerrahi navigasyon sistemi</w:t>
            </w:r>
          </w:p>
        </w:tc>
      </w:tr>
      <w:tr w:rsidR="00FE1D31" w:rsidTr="006C00E1">
        <w:trPr>
          <w:trHeight w:val="245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  <w:t>Helal Ürünler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 w:hint="eastAsia"/>
                <w:b/>
                <w:color w:val="000000"/>
                <w:sz w:val="18"/>
                <w:szCs w:val="20"/>
                <w:lang w:val="en-US" w:eastAsia="zh-TW"/>
              </w:rPr>
              <w:t>1</w:t>
            </w:r>
            <w:r w:rsidR="00163035"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AMIS NATURE FARMING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20"/>
                <w:u w:val="single"/>
                <w:lang w:eastAsia="tr-TR"/>
              </w:rPr>
              <w:t>www.amis1314.com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highlight w:val="lightGray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Pirinç, hububat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 w:hint="eastAsia"/>
                <w:b/>
                <w:color w:val="000000"/>
                <w:sz w:val="18"/>
                <w:szCs w:val="20"/>
                <w:lang w:val="en-US" w:eastAsia="zh-TW"/>
              </w:rPr>
              <w:t>19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 xml:space="preserve">UQING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CE1DE8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hyperlink r:id="rId15" w:history="1">
              <w:r w:rsidR="00FE1D31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eastAsia="tr-TR"/>
                </w:rPr>
                <w:t>www.ocg.urg.tw</w:t>
              </w:r>
            </w:hyperlink>
            <w:r w:rsidR="00FE1D31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Sirke, Bal, Ananas Keki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>GR GLOBAL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CE1DE8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hyperlink r:id="rId16" w:history="1">
              <w:r w:rsidR="00FE1D31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eastAsia="tr-TR"/>
                </w:rPr>
                <w:t>www.aton-tea.com</w:t>
              </w:r>
            </w:hyperlink>
            <w:r w:rsidR="00FE1D31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Bitkisel çaylar</w:t>
            </w:r>
          </w:p>
        </w:tc>
      </w:tr>
      <w:tr w:rsidR="00FE1D31" w:rsidTr="006C00E1">
        <w:trPr>
          <w:trHeight w:val="256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163035" w:rsidP="00FE1D31">
            <w:pPr>
              <w:spacing w:after="0" w:line="240" w:lineRule="auto"/>
              <w:jc w:val="right"/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</w:pPr>
            <w:r>
              <w:rPr>
                <w:rFonts w:ascii="Calibri" w:eastAsia="PMingLiU" w:hAnsi="Calibri" w:cs="Calibri"/>
                <w:b/>
                <w:color w:val="000000"/>
                <w:sz w:val="18"/>
                <w:szCs w:val="20"/>
                <w:lang w:val="en-US" w:eastAsia="zh-TW"/>
              </w:rPr>
              <w:t>21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lang w:eastAsia="tr-TR"/>
              </w:rPr>
              <w:t xml:space="preserve">MADAM ROSE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CE1DE8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hyperlink r:id="rId17" w:history="1">
              <w:r w:rsidR="00FE1D31">
                <w:rPr>
                  <w:rStyle w:val="Hyperlink"/>
                  <w:rFonts w:ascii="Calibri" w:eastAsia="Times New Roman" w:hAnsi="Calibri" w:cs="Calibri"/>
                  <w:sz w:val="18"/>
                  <w:szCs w:val="20"/>
                  <w:lang w:eastAsia="tr-TR"/>
                </w:rPr>
                <w:t>www.madamrose.com.rw</w:t>
              </w:r>
            </w:hyperlink>
            <w:r w:rsidR="00FE1D31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31" w:rsidRDefault="00FE1D31" w:rsidP="00FE1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Reçel, 3ü1 arada içecekler, kahve</w:t>
            </w:r>
          </w:p>
        </w:tc>
      </w:tr>
    </w:tbl>
    <w:p w:rsidR="00054455" w:rsidRPr="00FE1D31" w:rsidRDefault="00E11BBD">
      <w:pPr>
        <w:spacing w:line="240" w:lineRule="auto"/>
        <w:rPr>
          <w:b/>
          <w:sz w:val="18"/>
          <w:szCs w:val="18"/>
        </w:rPr>
      </w:pPr>
      <w:r w:rsidRPr="00FE1D31">
        <w:rPr>
          <w:b/>
          <w:sz w:val="18"/>
          <w:szCs w:val="18"/>
        </w:rPr>
        <w:t>Firma Adı :</w:t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  <w:t xml:space="preserve"> Telefon:                                                                                                 Adı- Soyadı :</w:t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  <w:t xml:space="preserve"> Websitesi:</w:t>
      </w:r>
      <w:r w:rsidRPr="00FE1D31">
        <w:rPr>
          <w:b/>
          <w:sz w:val="18"/>
          <w:szCs w:val="18"/>
        </w:rPr>
        <w:br/>
        <w:t>E-Posta:</w:t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</w:r>
      <w:r w:rsidRPr="00FE1D31">
        <w:rPr>
          <w:b/>
          <w:sz w:val="18"/>
          <w:szCs w:val="18"/>
        </w:rPr>
        <w:tab/>
        <w:t xml:space="preserve"> Cep Telefonu : </w:t>
      </w:r>
    </w:p>
    <w:p w:rsidR="00054455" w:rsidRDefault="00E11BBD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Lütfen görüşmek istediğiniz firmaları işaretleyip iletişim bilgilerinizle beraber bize telefon  (212 290 40 00-03) veya e mail</w:t>
      </w:r>
      <w:r>
        <w:rPr>
          <w:rFonts w:ascii="Georgia" w:hAnsi="Georgia" w:cs="Times New Roman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</w:t>
      </w:r>
      <w:hyperlink r:id="rId18" w:history="1">
        <w:r w:rsidR="00E24E95">
          <w:rPr>
            <w:rStyle w:val="Hyperlink"/>
            <w:rFonts w:cstheme="minorHAnsi"/>
            <w:b/>
            <w:sz w:val="20"/>
            <w:szCs w:val="20"/>
          </w:rPr>
          <w:t>nazan</w:t>
        </w:r>
        <w:r w:rsidR="00FA0F90" w:rsidRPr="00DE03AE">
          <w:rPr>
            <w:rStyle w:val="Hyperlink"/>
            <w:rFonts w:cstheme="minorHAnsi"/>
            <w:b/>
            <w:sz w:val="20"/>
            <w:szCs w:val="20"/>
          </w:rPr>
          <w:t>@taitra.org.tw</w:t>
        </w:r>
      </w:hyperlink>
      <w:r>
        <w:rPr>
          <w:rFonts w:cstheme="minorHAnsi"/>
          <w:b/>
          <w:sz w:val="20"/>
          <w:szCs w:val="20"/>
        </w:rPr>
        <w:t xml:space="preserve">) ile geri gönderiniz. </w:t>
      </w:r>
    </w:p>
    <w:sectPr w:rsidR="00054455">
      <w:headerReference w:type="default" r:id="rId19"/>
      <w:pgSz w:w="11906" w:h="16838"/>
      <w:pgMar w:top="567" w:right="1418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E8" w:rsidRDefault="00CE1DE8">
      <w:pPr>
        <w:spacing w:after="0" w:line="240" w:lineRule="auto"/>
      </w:pPr>
      <w:r>
        <w:separator/>
      </w:r>
    </w:p>
  </w:endnote>
  <w:endnote w:type="continuationSeparator" w:id="0">
    <w:p w:rsidR="00CE1DE8" w:rsidRDefault="00CE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E8" w:rsidRDefault="00CE1DE8">
      <w:pPr>
        <w:spacing w:after="0" w:line="240" w:lineRule="auto"/>
      </w:pPr>
      <w:r>
        <w:separator/>
      </w:r>
    </w:p>
  </w:footnote>
  <w:footnote w:type="continuationSeparator" w:id="0">
    <w:p w:rsidR="00CE1DE8" w:rsidRDefault="00CE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55" w:rsidRDefault="00E11BBD">
    <w:pPr>
      <w:rPr>
        <w:sz w:val="20"/>
        <w:szCs w:val="20"/>
      </w:rPr>
    </w:pPr>
    <w:r>
      <w:rPr>
        <w:rFonts w:ascii="Georgia" w:hAnsi="Georgia"/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-2540</wp:posOffset>
          </wp:positionV>
          <wp:extent cx="1832610" cy="657225"/>
          <wp:effectExtent l="0" t="0" r="0" b="9525"/>
          <wp:wrapSquare wrapText="bothSides"/>
          <wp:docPr id="4" name="Picture 4" descr="760 x 9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760 x 90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 w:cs="Times New Roman"/>
        <w:b/>
        <w:sz w:val="20"/>
        <w:szCs w:val="20"/>
      </w:rPr>
      <w:t xml:space="preserve">  TAYVAN TİCARET MERKEZİ İSTANBUL’DAKİ TİCARİ GÖRÜŞMELERİNDE SİZLERİ GÖRMEKTEN ŞEREF DUYAR.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5"/>
    <w:rsid w:val="0000072A"/>
    <w:rsid w:val="00002F20"/>
    <w:rsid w:val="00020E71"/>
    <w:rsid w:val="00042BF0"/>
    <w:rsid w:val="00054455"/>
    <w:rsid w:val="0007290F"/>
    <w:rsid w:val="00075DFD"/>
    <w:rsid w:val="000764F3"/>
    <w:rsid w:val="000A17EE"/>
    <w:rsid w:val="000B197B"/>
    <w:rsid w:val="000B3C80"/>
    <w:rsid w:val="000B7054"/>
    <w:rsid w:val="000C1389"/>
    <w:rsid w:val="000C25EF"/>
    <w:rsid w:val="000D584B"/>
    <w:rsid w:val="00117A08"/>
    <w:rsid w:val="00163035"/>
    <w:rsid w:val="00184DEE"/>
    <w:rsid w:val="0019288F"/>
    <w:rsid w:val="001B3B48"/>
    <w:rsid w:val="001C609B"/>
    <w:rsid w:val="001D5BC7"/>
    <w:rsid w:val="001F07BE"/>
    <w:rsid w:val="0021018A"/>
    <w:rsid w:val="00224C32"/>
    <w:rsid w:val="00231B15"/>
    <w:rsid w:val="00236126"/>
    <w:rsid w:val="002400A1"/>
    <w:rsid w:val="0025473F"/>
    <w:rsid w:val="002561E9"/>
    <w:rsid w:val="002B1F30"/>
    <w:rsid w:val="002D6E69"/>
    <w:rsid w:val="002F55FA"/>
    <w:rsid w:val="00306073"/>
    <w:rsid w:val="0031095A"/>
    <w:rsid w:val="003459F0"/>
    <w:rsid w:val="00346758"/>
    <w:rsid w:val="0036179D"/>
    <w:rsid w:val="00370FD5"/>
    <w:rsid w:val="00376542"/>
    <w:rsid w:val="003A37F5"/>
    <w:rsid w:val="003B6DD1"/>
    <w:rsid w:val="003C4F87"/>
    <w:rsid w:val="003C52EA"/>
    <w:rsid w:val="003E0ED2"/>
    <w:rsid w:val="003E491C"/>
    <w:rsid w:val="004075EC"/>
    <w:rsid w:val="00477610"/>
    <w:rsid w:val="00485202"/>
    <w:rsid w:val="004A043A"/>
    <w:rsid w:val="004A5271"/>
    <w:rsid w:val="004B6546"/>
    <w:rsid w:val="004C6AC8"/>
    <w:rsid w:val="004E1553"/>
    <w:rsid w:val="004E25BF"/>
    <w:rsid w:val="004E3992"/>
    <w:rsid w:val="004F42A9"/>
    <w:rsid w:val="005302C6"/>
    <w:rsid w:val="005308F0"/>
    <w:rsid w:val="00545363"/>
    <w:rsid w:val="00562317"/>
    <w:rsid w:val="00574664"/>
    <w:rsid w:val="005770E8"/>
    <w:rsid w:val="00596828"/>
    <w:rsid w:val="00596DA4"/>
    <w:rsid w:val="005A31C0"/>
    <w:rsid w:val="005D0491"/>
    <w:rsid w:val="005E1EBD"/>
    <w:rsid w:val="005E3226"/>
    <w:rsid w:val="005E3CDA"/>
    <w:rsid w:val="005E458E"/>
    <w:rsid w:val="005F597A"/>
    <w:rsid w:val="00621991"/>
    <w:rsid w:val="00630AE8"/>
    <w:rsid w:val="00651B04"/>
    <w:rsid w:val="00664940"/>
    <w:rsid w:val="00672FD7"/>
    <w:rsid w:val="006972B8"/>
    <w:rsid w:val="006A022D"/>
    <w:rsid w:val="006A2B93"/>
    <w:rsid w:val="006B2204"/>
    <w:rsid w:val="006C00E1"/>
    <w:rsid w:val="006C2CA4"/>
    <w:rsid w:val="006C7782"/>
    <w:rsid w:val="006F0FDF"/>
    <w:rsid w:val="007347DB"/>
    <w:rsid w:val="00746E10"/>
    <w:rsid w:val="00761153"/>
    <w:rsid w:val="00763756"/>
    <w:rsid w:val="00773577"/>
    <w:rsid w:val="0078070C"/>
    <w:rsid w:val="00796ECF"/>
    <w:rsid w:val="007A7D95"/>
    <w:rsid w:val="007B4FB7"/>
    <w:rsid w:val="007B63E3"/>
    <w:rsid w:val="007C0DD5"/>
    <w:rsid w:val="007C1BDD"/>
    <w:rsid w:val="007C44BD"/>
    <w:rsid w:val="007C65A6"/>
    <w:rsid w:val="007C7F4E"/>
    <w:rsid w:val="007E0D02"/>
    <w:rsid w:val="007E2420"/>
    <w:rsid w:val="007E33BC"/>
    <w:rsid w:val="00801489"/>
    <w:rsid w:val="00811965"/>
    <w:rsid w:val="0083128B"/>
    <w:rsid w:val="008344D0"/>
    <w:rsid w:val="00854E8F"/>
    <w:rsid w:val="00855406"/>
    <w:rsid w:val="008839C1"/>
    <w:rsid w:val="008B5072"/>
    <w:rsid w:val="008D018B"/>
    <w:rsid w:val="008D67CE"/>
    <w:rsid w:val="008E63AA"/>
    <w:rsid w:val="008E6BAB"/>
    <w:rsid w:val="008F2062"/>
    <w:rsid w:val="008F749F"/>
    <w:rsid w:val="00901664"/>
    <w:rsid w:val="00913CC6"/>
    <w:rsid w:val="009174FD"/>
    <w:rsid w:val="00931578"/>
    <w:rsid w:val="00932303"/>
    <w:rsid w:val="009350FF"/>
    <w:rsid w:val="0095039A"/>
    <w:rsid w:val="00951B6F"/>
    <w:rsid w:val="00952685"/>
    <w:rsid w:val="0095349F"/>
    <w:rsid w:val="0096279D"/>
    <w:rsid w:val="00976F4B"/>
    <w:rsid w:val="009A337F"/>
    <w:rsid w:val="009A6B3D"/>
    <w:rsid w:val="009D4432"/>
    <w:rsid w:val="009E43B3"/>
    <w:rsid w:val="009F4026"/>
    <w:rsid w:val="00A06797"/>
    <w:rsid w:val="00A07A86"/>
    <w:rsid w:val="00A305F4"/>
    <w:rsid w:val="00A3486E"/>
    <w:rsid w:val="00A54E26"/>
    <w:rsid w:val="00A611C4"/>
    <w:rsid w:val="00A6505E"/>
    <w:rsid w:val="00A92F58"/>
    <w:rsid w:val="00AB3B76"/>
    <w:rsid w:val="00AC3631"/>
    <w:rsid w:val="00AD544F"/>
    <w:rsid w:val="00AD54FD"/>
    <w:rsid w:val="00AE79EF"/>
    <w:rsid w:val="00B07824"/>
    <w:rsid w:val="00B114F9"/>
    <w:rsid w:val="00B31BF7"/>
    <w:rsid w:val="00B339C1"/>
    <w:rsid w:val="00B35921"/>
    <w:rsid w:val="00B36415"/>
    <w:rsid w:val="00B40B86"/>
    <w:rsid w:val="00BC11EF"/>
    <w:rsid w:val="00BD59D0"/>
    <w:rsid w:val="00BE637E"/>
    <w:rsid w:val="00BF5512"/>
    <w:rsid w:val="00C00F6C"/>
    <w:rsid w:val="00C04E58"/>
    <w:rsid w:val="00C11A33"/>
    <w:rsid w:val="00C14B8C"/>
    <w:rsid w:val="00C56213"/>
    <w:rsid w:val="00C80C1B"/>
    <w:rsid w:val="00CA12C1"/>
    <w:rsid w:val="00CB1DBF"/>
    <w:rsid w:val="00CC092C"/>
    <w:rsid w:val="00CD780A"/>
    <w:rsid w:val="00CE1DE8"/>
    <w:rsid w:val="00CE4B49"/>
    <w:rsid w:val="00CF6DFB"/>
    <w:rsid w:val="00D01169"/>
    <w:rsid w:val="00D033BF"/>
    <w:rsid w:val="00D2604E"/>
    <w:rsid w:val="00D336F4"/>
    <w:rsid w:val="00D3775C"/>
    <w:rsid w:val="00D40307"/>
    <w:rsid w:val="00D414F5"/>
    <w:rsid w:val="00D46ADE"/>
    <w:rsid w:val="00D553DF"/>
    <w:rsid w:val="00D632A3"/>
    <w:rsid w:val="00D67D46"/>
    <w:rsid w:val="00D7376E"/>
    <w:rsid w:val="00D96C73"/>
    <w:rsid w:val="00DA7E0E"/>
    <w:rsid w:val="00DC535F"/>
    <w:rsid w:val="00DD0988"/>
    <w:rsid w:val="00E03F1F"/>
    <w:rsid w:val="00E11BBD"/>
    <w:rsid w:val="00E20D03"/>
    <w:rsid w:val="00E24E95"/>
    <w:rsid w:val="00E37770"/>
    <w:rsid w:val="00E50B3C"/>
    <w:rsid w:val="00E53D2C"/>
    <w:rsid w:val="00E8724A"/>
    <w:rsid w:val="00EA343D"/>
    <w:rsid w:val="00EB17DA"/>
    <w:rsid w:val="00EB2842"/>
    <w:rsid w:val="00EC5258"/>
    <w:rsid w:val="00EE5719"/>
    <w:rsid w:val="00EF4677"/>
    <w:rsid w:val="00EF5D75"/>
    <w:rsid w:val="00F00041"/>
    <w:rsid w:val="00F05E5B"/>
    <w:rsid w:val="00F06AF0"/>
    <w:rsid w:val="00F14362"/>
    <w:rsid w:val="00F43C64"/>
    <w:rsid w:val="00F4521A"/>
    <w:rsid w:val="00F63592"/>
    <w:rsid w:val="00F767C7"/>
    <w:rsid w:val="00F771FB"/>
    <w:rsid w:val="00F95B00"/>
    <w:rsid w:val="00F979FE"/>
    <w:rsid w:val="00FA0F90"/>
    <w:rsid w:val="00FA5863"/>
    <w:rsid w:val="00FA7DFD"/>
    <w:rsid w:val="00FE1D31"/>
    <w:rsid w:val="20AB2EAF"/>
    <w:rsid w:val="4B987441"/>
    <w:rsid w:val="625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985E3-A276-4008-91CF-3601823F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64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po0325.wixsite.com/twbusinessday2019" TargetMode="External"/><Relationship Id="rId13" Type="http://schemas.openxmlformats.org/officeDocument/2006/relationships/hyperlink" Target="https://www.sigma-tw.com/index.html" TargetMode="External"/><Relationship Id="rId18" Type="http://schemas.openxmlformats.org/officeDocument/2006/relationships/hyperlink" Target="mailto:berkan@taitra.org.t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almary.com/en/company" TargetMode="External"/><Relationship Id="rId17" Type="http://schemas.openxmlformats.org/officeDocument/2006/relationships/hyperlink" Target="http://www.madamrose.com.r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ton-te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jiec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cg.urg.tw" TargetMode="External"/><Relationship Id="rId10" Type="http://schemas.openxmlformats.org/officeDocument/2006/relationships/hyperlink" Target="http://www.chinfong.com/en/index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cmcnc.com/index_en.php" TargetMode="External"/><Relationship Id="rId14" Type="http://schemas.openxmlformats.org/officeDocument/2006/relationships/hyperlink" Target="http://www.kaom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74AD0-026C-498E-B701-4DA68EAD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2019-10-16T14:26:00Z</cp:lastPrinted>
  <dcterms:created xsi:type="dcterms:W3CDTF">2019-10-17T06:42:00Z</dcterms:created>
  <dcterms:modified xsi:type="dcterms:W3CDTF">2019-11-04T08:38:00Z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